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32" w:rsidRPr="00BB0637" w:rsidRDefault="00875B32" w:rsidP="00875B32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875B32" w:rsidRPr="00BB0637" w:rsidRDefault="00875B32" w:rsidP="00875B32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875B32" w:rsidRPr="00BB0637" w:rsidRDefault="00875B32" w:rsidP="00875B32">
      <w:pPr>
        <w:jc w:val="center"/>
        <w:rPr>
          <w:sz w:val="22"/>
          <w:szCs w:val="22"/>
        </w:rPr>
      </w:pPr>
    </w:p>
    <w:p w:rsidR="00875B32" w:rsidRPr="00BB0637" w:rsidRDefault="00875B32" w:rsidP="00875B32">
      <w:pPr>
        <w:jc w:val="center"/>
        <w:rPr>
          <w:sz w:val="22"/>
          <w:szCs w:val="22"/>
        </w:rPr>
      </w:pPr>
    </w:p>
    <w:p w:rsidR="00875B32" w:rsidRPr="00BB0637" w:rsidRDefault="00875B32" w:rsidP="00875B32">
      <w:pPr>
        <w:jc w:val="center"/>
        <w:rPr>
          <w:sz w:val="22"/>
          <w:szCs w:val="22"/>
        </w:rPr>
      </w:pPr>
    </w:p>
    <w:p w:rsidR="00875B32" w:rsidRPr="00BB0637" w:rsidRDefault="00875B32" w:rsidP="00875B32">
      <w:pPr>
        <w:jc w:val="center"/>
        <w:rPr>
          <w:sz w:val="22"/>
          <w:szCs w:val="22"/>
        </w:rPr>
      </w:pPr>
    </w:p>
    <w:p w:rsidR="00875B32" w:rsidRPr="00BB0637" w:rsidRDefault="00875B32" w:rsidP="00875B32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875B32" w:rsidRPr="00BB0637" w:rsidRDefault="00875B32" w:rsidP="00875B32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875B32" w:rsidRPr="00BB0637" w:rsidRDefault="00875B32" w:rsidP="00875B32">
      <w:pPr>
        <w:jc w:val="center"/>
        <w:rPr>
          <w:b/>
          <w:sz w:val="22"/>
          <w:szCs w:val="22"/>
        </w:rPr>
      </w:pPr>
    </w:p>
    <w:p w:rsidR="00875B32" w:rsidRPr="00BB0637" w:rsidRDefault="00875B32" w:rsidP="00875B32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F61A58">
        <w:rPr>
          <w:sz w:val="22"/>
          <w:szCs w:val="22"/>
        </w:rPr>
        <w:t>8</w:t>
      </w:r>
      <w:r>
        <w:rPr>
          <w:sz w:val="22"/>
          <w:szCs w:val="22"/>
        </w:rPr>
        <w:t xml:space="preserve"> июня 2016г</w:t>
      </w:r>
      <w:r>
        <w:rPr>
          <w:sz w:val="22"/>
          <w:szCs w:val="22"/>
        </w:rPr>
        <w:tab/>
        <w:t>Администрация</w:t>
      </w:r>
      <w:r>
        <w:rPr>
          <w:sz w:val="22"/>
          <w:szCs w:val="22"/>
        </w:rPr>
        <w:tab/>
        <w:t>Выпуск № 13</w:t>
      </w:r>
    </w:p>
    <w:p w:rsidR="00875B32" w:rsidRPr="00BB0637" w:rsidRDefault="00875B32" w:rsidP="00875B32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875B32" w:rsidRPr="00BB0637" w:rsidRDefault="00875B32" w:rsidP="00875B32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875B32" w:rsidRDefault="00875B32" w:rsidP="00875B32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875B32" w:rsidRDefault="00875B32" w:rsidP="00875B32">
      <w:pPr>
        <w:jc w:val="center"/>
        <w:rPr>
          <w:sz w:val="22"/>
          <w:szCs w:val="22"/>
        </w:rPr>
      </w:pPr>
    </w:p>
    <w:p w:rsidR="00875B32" w:rsidRDefault="00875B32" w:rsidP="00875B32">
      <w:pPr>
        <w:jc w:val="center"/>
        <w:rPr>
          <w:sz w:val="22"/>
          <w:szCs w:val="22"/>
        </w:rPr>
      </w:pPr>
    </w:p>
    <w:p w:rsidR="00875B32" w:rsidRPr="00BB0637" w:rsidRDefault="00875B32" w:rsidP="00875B32">
      <w:pPr>
        <w:jc w:val="center"/>
        <w:rPr>
          <w:sz w:val="22"/>
          <w:szCs w:val="22"/>
        </w:rPr>
      </w:pPr>
    </w:p>
    <w:p w:rsidR="00875B32" w:rsidRPr="00BB0637" w:rsidRDefault="00875B32" w:rsidP="00875B32">
      <w:pPr>
        <w:jc w:val="center"/>
        <w:rPr>
          <w:sz w:val="22"/>
          <w:szCs w:val="22"/>
        </w:rPr>
      </w:pPr>
    </w:p>
    <w:p w:rsidR="00875B32" w:rsidRPr="00BB0637" w:rsidRDefault="00875B32" w:rsidP="00875B32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875B32" w:rsidRPr="00BB0637" w:rsidRDefault="00875B32" w:rsidP="00875B32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48"/>
        <w:gridCol w:w="1723"/>
      </w:tblGrid>
      <w:tr w:rsidR="00875B32" w:rsidRPr="00BB0637" w:rsidTr="00015684">
        <w:tc>
          <w:tcPr>
            <w:tcW w:w="7848" w:type="dxa"/>
          </w:tcPr>
          <w:p w:rsidR="00875B32" w:rsidRPr="00BB0637" w:rsidRDefault="00875B32" w:rsidP="00015684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</w:tcPr>
          <w:p w:rsidR="00875B32" w:rsidRPr="00BB0637" w:rsidRDefault="00875B32" w:rsidP="00015684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875B32" w:rsidRPr="00BB0637" w:rsidTr="00015684">
        <w:trPr>
          <w:trHeight w:val="538"/>
        </w:trPr>
        <w:tc>
          <w:tcPr>
            <w:tcW w:w="7848" w:type="dxa"/>
          </w:tcPr>
          <w:p w:rsidR="008B480D" w:rsidRPr="008B480D" w:rsidRDefault="00875B32" w:rsidP="008B480D">
            <w:pPr>
              <w:jc w:val="both"/>
              <w:rPr>
                <w:sz w:val="22"/>
                <w:szCs w:val="22"/>
              </w:rPr>
            </w:pPr>
            <w:r w:rsidRPr="008B480D">
              <w:rPr>
                <w:sz w:val="22"/>
                <w:szCs w:val="22"/>
                <w:lang w:eastAsia="en-US"/>
              </w:rPr>
              <w:t xml:space="preserve">Решение </w:t>
            </w:r>
            <w:r w:rsidR="00486A55" w:rsidRPr="008B480D">
              <w:rPr>
                <w:sz w:val="22"/>
                <w:szCs w:val="22"/>
                <w:lang w:eastAsia="en-US"/>
              </w:rPr>
              <w:t>7</w:t>
            </w:r>
            <w:r w:rsidRPr="008B480D">
              <w:rPr>
                <w:sz w:val="22"/>
                <w:szCs w:val="22"/>
                <w:lang w:eastAsia="en-US"/>
              </w:rPr>
              <w:t xml:space="preserve"> сессии Совета депутатов </w:t>
            </w:r>
            <w:proofErr w:type="spellStart"/>
            <w:r w:rsidRPr="008B480D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8B480D">
              <w:rPr>
                <w:sz w:val="22"/>
                <w:szCs w:val="22"/>
                <w:lang w:eastAsia="en-US"/>
              </w:rPr>
              <w:t xml:space="preserve"> сельсовета Карасукского района Новосибирской области пятого созыва от </w:t>
            </w:r>
            <w:r w:rsidR="00486A55" w:rsidRPr="008B480D">
              <w:rPr>
                <w:sz w:val="22"/>
                <w:szCs w:val="22"/>
                <w:lang w:eastAsia="en-US"/>
              </w:rPr>
              <w:t>28.06.2016 №30</w:t>
            </w:r>
            <w:r w:rsidR="008B480D">
              <w:rPr>
                <w:sz w:val="22"/>
                <w:szCs w:val="22"/>
                <w:lang w:eastAsia="en-US"/>
              </w:rPr>
              <w:t xml:space="preserve"> «</w:t>
            </w:r>
            <w:r w:rsidR="008B480D" w:rsidRPr="008B480D">
              <w:rPr>
                <w:sz w:val="22"/>
                <w:szCs w:val="22"/>
              </w:rPr>
              <w:t xml:space="preserve">Об утверждении отчета об исполнении бюджета </w:t>
            </w:r>
            <w:proofErr w:type="spellStart"/>
            <w:r w:rsidR="008B480D" w:rsidRPr="008B480D">
              <w:rPr>
                <w:sz w:val="22"/>
                <w:szCs w:val="22"/>
              </w:rPr>
              <w:t>Студеновского</w:t>
            </w:r>
            <w:proofErr w:type="spellEnd"/>
            <w:r w:rsidR="008B480D" w:rsidRPr="008B480D">
              <w:rPr>
                <w:sz w:val="22"/>
                <w:szCs w:val="22"/>
              </w:rPr>
              <w:t xml:space="preserve"> сельсовета Карасукского района Новосибирской области за 2015 год</w:t>
            </w:r>
            <w:r w:rsidR="008B480D">
              <w:rPr>
                <w:sz w:val="22"/>
                <w:szCs w:val="22"/>
              </w:rPr>
              <w:t>»</w:t>
            </w:r>
          </w:p>
          <w:p w:rsidR="00875B32" w:rsidRPr="001B05AE" w:rsidRDefault="00875B32" w:rsidP="00486A55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723" w:type="dxa"/>
          </w:tcPr>
          <w:p w:rsidR="00875B32" w:rsidRPr="00BB0637" w:rsidRDefault="00875B32" w:rsidP="00015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5B32" w:rsidRPr="00BB0637" w:rsidTr="00015684">
        <w:trPr>
          <w:trHeight w:val="538"/>
        </w:trPr>
        <w:tc>
          <w:tcPr>
            <w:tcW w:w="7848" w:type="dxa"/>
          </w:tcPr>
          <w:p w:rsidR="00333A08" w:rsidRPr="00333A08" w:rsidRDefault="00762DF0" w:rsidP="00333A08">
            <w:pPr>
              <w:rPr>
                <w:bCs/>
                <w:sz w:val="22"/>
                <w:szCs w:val="22"/>
              </w:rPr>
            </w:pPr>
            <w:r w:rsidRPr="008B480D">
              <w:rPr>
                <w:sz w:val="22"/>
                <w:szCs w:val="22"/>
                <w:lang w:eastAsia="en-US"/>
              </w:rPr>
              <w:t xml:space="preserve">Решение 7 сессии Совета депутатов </w:t>
            </w:r>
            <w:proofErr w:type="spellStart"/>
            <w:r w:rsidRPr="008B480D">
              <w:rPr>
                <w:sz w:val="22"/>
                <w:szCs w:val="22"/>
                <w:lang w:eastAsia="en-US"/>
              </w:rPr>
              <w:t>Студеновского</w:t>
            </w:r>
            <w:proofErr w:type="spellEnd"/>
            <w:r w:rsidRPr="008B480D">
              <w:rPr>
                <w:sz w:val="22"/>
                <w:szCs w:val="22"/>
                <w:lang w:eastAsia="en-US"/>
              </w:rPr>
              <w:t xml:space="preserve"> сельсовета Карасукского района Новосибирской области пятого созыва от 28.06.2016 №</w:t>
            </w:r>
            <w:r w:rsidR="00D54075">
              <w:rPr>
                <w:sz w:val="22"/>
                <w:szCs w:val="22"/>
                <w:lang w:eastAsia="en-US"/>
              </w:rPr>
              <w:t>31</w:t>
            </w:r>
            <w:proofErr w:type="gramStart"/>
            <w:r w:rsidR="00333A08" w:rsidRPr="00C56D4D">
              <w:rPr>
                <w:bCs/>
                <w:sz w:val="28"/>
              </w:rPr>
              <w:t xml:space="preserve"> </w:t>
            </w:r>
            <w:r w:rsidR="00333A08" w:rsidRPr="00333A08">
              <w:rPr>
                <w:bCs/>
                <w:sz w:val="22"/>
                <w:szCs w:val="22"/>
              </w:rPr>
              <w:t>О</w:t>
            </w:r>
            <w:proofErr w:type="gramEnd"/>
            <w:r w:rsidR="00333A08" w:rsidRPr="00333A08">
              <w:rPr>
                <w:bCs/>
                <w:sz w:val="22"/>
                <w:szCs w:val="22"/>
              </w:rPr>
              <w:t xml:space="preserve"> внесении изменений в  решение третьей сессии Совета депутатов  </w:t>
            </w:r>
            <w:proofErr w:type="spellStart"/>
            <w:r w:rsidR="00333A08" w:rsidRPr="00333A08">
              <w:rPr>
                <w:bCs/>
                <w:sz w:val="22"/>
                <w:szCs w:val="22"/>
              </w:rPr>
              <w:t>Студеновского</w:t>
            </w:r>
            <w:proofErr w:type="spellEnd"/>
            <w:r w:rsidR="00333A08" w:rsidRPr="00333A08">
              <w:rPr>
                <w:bCs/>
                <w:sz w:val="22"/>
                <w:szCs w:val="22"/>
              </w:rPr>
              <w:t xml:space="preserve">  сельсовета Карасукского  района Новосибирской области пятого созыва</w:t>
            </w:r>
          </w:p>
          <w:p w:rsidR="00333A08" w:rsidRPr="00333A08" w:rsidRDefault="00333A08" w:rsidP="00333A08">
            <w:pPr>
              <w:rPr>
                <w:sz w:val="22"/>
                <w:szCs w:val="22"/>
              </w:rPr>
            </w:pPr>
            <w:r w:rsidRPr="00333A08">
              <w:rPr>
                <w:bCs/>
                <w:sz w:val="22"/>
                <w:szCs w:val="22"/>
              </w:rPr>
              <w:t xml:space="preserve">от  29.12.2015 № 14 « </w:t>
            </w:r>
            <w:r w:rsidRPr="00333A08">
              <w:rPr>
                <w:sz w:val="22"/>
                <w:szCs w:val="22"/>
              </w:rPr>
              <w:t xml:space="preserve">О бюджете </w:t>
            </w:r>
            <w:proofErr w:type="spellStart"/>
            <w:r w:rsidRPr="00333A08">
              <w:rPr>
                <w:sz w:val="22"/>
                <w:szCs w:val="22"/>
              </w:rPr>
              <w:t>Студеновского</w:t>
            </w:r>
            <w:proofErr w:type="spellEnd"/>
            <w:r w:rsidRPr="00333A08">
              <w:rPr>
                <w:sz w:val="22"/>
                <w:szCs w:val="22"/>
              </w:rPr>
              <w:t xml:space="preserve"> сельсовета</w:t>
            </w:r>
          </w:p>
          <w:p w:rsidR="00333A08" w:rsidRPr="00333A08" w:rsidRDefault="00333A08" w:rsidP="00333A08">
            <w:pPr>
              <w:rPr>
                <w:sz w:val="22"/>
                <w:szCs w:val="22"/>
              </w:rPr>
            </w:pPr>
            <w:r w:rsidRPr="00333A08">
              <w:rPr>
                <w:sz w:val="22"/>
                <w:szCs w:val="22"/>
              </w:rPr>
              <w:t>Карасукского района   на 2016 год  и плановый период 2017 и 2018 годов»</w:t>
            </w:r>
          </w:p>
          <w:p w:rsidR="00875B32" w:rsidRPr="009B16AF" w:rsidRDefault="00875B32" w:rsidP="00015684">
            <w:pPr>
              <w:shd w:val="clear" w:color="auto" w:fill="FFFFFF"/>
              <w:spacing w:after="75"/>
              <w:ind w:firstLine="33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:rsidR="00875B32" w:rsidRDefault="00875B32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7B0B35" w:rsidRPr="00BB0637" w:rsidTr="00015684">
        <w:trPr>
          <w:trHeight w:val="538"/>
        </w:trPr>
        <w:tc>
          <w:tcPr>
            <w:tcW w:w="7848" w:type="dxa"/>
          </w:tcPr>
          <w:p w:rsidR="007B0B35" w:rsidRPr="00275BA8" w:rsidRDefault="007B0B35" w:rsidP="00275BA8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275BA8">
              <w:rPr>
                <w:sz w:val="20"/>
                <w:szCs w:val="20"/>
              </w:rPr>
              <w:t>П</w:t>
            </w:r>
            <w:r w:rsidR="00275BA8" w:rsidRPr="00275BA8">
              <w:rPr>
                <w:sz w:val="20"/>
                <w:szCs w:val="20"/>
              </w:rPr>
              <w:t xml:space="preserve">остановление администрации </w:t>
            </w:r>
            <w:proofErr w:type="spellStart"/>
            <w:r w:rsidR="00275BA8" w:rsidRPr="00275BA8">
              <w:rPr>
                <w:sz w:val="20"/>
                <w:szCs w:val="20"/>
              </w:rPr>
              <w:t>Студеновского</w:t>
            </w:r>
            <w:proofErr w:type="spellEnd"/>
            <w:r w:rsidR="00275BA8" w:rsidRPr="00275BA8">
              <w:rPr>
                <w:sz w:val="20"/>
                <w:szCs w:val="20"/>
              </w:rPr>
              <w:t xml:space="preserve"> сельсовета Карасукского района Новосибирской области от 2</w:t>
            </w:r>
            <w:r w:rsidRPr="00275BA8">
              <w:rPr>
                <w:sz w:val="20"/>
                <w:szCs w:val="20"/>
              </w:rPr>
              <w:t>8.06.2016</w:t>
            </w:r>
            <w:r w:rsidRPr="00275BA8">
              <w:rPr>
                <w:sz w:val="20"/>
                <w:szCs w:val="20"/>
              </w:rPr>
              <w:tab/>
              <w:t>№62</w:t>
            </w:r>
            <w:proofErr w:type="gramStart"/>
            <w:r w:rsidR="00275BA8">
              <w:rPr>
                <w:sz w:val="20"/>
                <w:szCs w:val="20"/>
              </w:rPr>
              <w:t xml:space="preserve"> </w:t>
            </w:r>
            <w:r w:rsidRPr="00275BA8">
              <w:rPr>
                <w:sz w:val="20"/>
                <w:szCs w:val="20"/>
              </w:rPr>
              <w:t>О</w:t>
            </w:r>
            <w:proofErr w:type="gramEnd"/>
            <w:r w:rsidRPr="00275BA8">
              <w:rPr>
                <w:sz w:val="20"/>
                <w:szCs w:val="20"/>
              </w:rPr>
              <w:t xml:space="preserve">б определении специальных мест для размещения печатных предвыборных агитационных материалов  и помещений для размещения резервных избирательных участков на территории </w:t>
            </w:r>
            <w:proofErr w:type="spellStart"/>
            <w:r w:rsidRPr="00275BA8">
              <w:rPr>
                <w:sz w:val="20"/>
                <w:szCs w:val="20"/>
              </w:rPr>
              <w:t>Студеновского</w:t>
            </w:r>
            <w:proofErr w:type="spellEnd"/>
            <w:r w:rsidRPr="00275BA8">
              <w:rPr>
                <w:sz w:val="20"/>
                <w:szCs w:val="20"/>
              </w:rPr>
              <w:t xml:space="preserve"> сельсовета Карасукского района Новосибирской области по выборам депутатов  Государственной Думы Федерального Собрания Российской Федерации седьмого созыва </w:t>
            </w:r>
          </w:p>
          <w:p w:rsidR="007B0B35" w:rsidRPr="008B480D" w:rsidRDefault="007B0B35" w:rsidP="00333A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</w:tcPr>
          <w:p w:rsidR="007B0B35" w:rsidRDefault="007B0B35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7B0B35" w:rsidRPr="00BB0637" w:rsidTr="00015684">
        <w:trPr>
          <w:trHeight w:val="538"/>
        </w:trPr>
        <w:tc>
          <w:tcPr>
            <w:tcW w:w="7848" w:type="dxa"/>
          </w:tcPr>
          <w:p w:rsidR="00BE5D3F" w:rsidRPr="00275BA8" w:rsidRDefault="00275BA8" w:rsidP="00275BA8">
            <w:pPr>
              <w:keepNext/>
              <w:jc w:val="both"/>
              <w:outlineLvl w:val="0"/>
              <w:rPr>
                <w:b/>
                <w:sz w:val="20"/>
                <w:szCs w:val="20"/>
              </w:rPr>
            </w:pPr>
            <w:r w:rsidRPr="00275BA8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275BA8">
              <w:rPr>
                <w:sz w:val="20"/>
                <w:szCs w:val="20"/>
              </w:rPr>
              <w:t>Студеновского</w:t>
            </w:r>
            <w:proofErr w:type="spellEnd"/>
            <w:r w:rsidRPr="00275BA8">
              <w:rPr>
                <w:sz w:val="20"/>
                <w:szCs w:val="20"/>
              </w:rPr>
              <w:t xml:space="preserve"> сельсовета Карасукского района Новосибирской области от 28.06.2016</w:t>
            </w:r>
            <w:r w:rsidRPr="00275BA8">
              <w:rPr>
                <w:sz w:val="20"/>
                <w:szCs w:val="20"/>
              </w:rPr>
              <w:tab/>
              <w:t>№6</w:t>
            </w:r>
            <w:r>
              <w:rPr>
                <w:sz w:val="20"/>
                <w:szCs w:val="20"/>
              </w:rPr>
              <w:t>3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BE5D3F" w:rsidRPr="00AD325E">
              <w:rPr>
                <w:sz w:val="20"/>
                <w:szCs w:val="20"/>
              </w:rPr>
              <w:t>О</w:t>
            </w:r>
            <w:proofErr w:type="gramEnd"/>
            <w:r w:rsidR="00BE5D3F" w:rsidRPr="00AD325E">
              <w:rPr>
                <w:sz w:val="20"/>
                <w:szCs w:val="20"/>
              </w:rPr>
              <w:t xml:space="preserve"> выделении помещений  зарегистрированным кандидатам,  их доверенным лицам, представителям политических партий и избирательных объединений для проведения встреч с избирателями</w:t>
            </w:r>
          </w:p>
          <w:p w:rsidR="007B0B35" w:rsidRPr="00AD325E" w:rsidRDefault="007B0B35" w:rsidP="007B0B35">
            <w:pPr>
              <w:keepNext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</w:tcPr>
          <w:p w:rsidR="007B0B35" w:rsidRDefault="007B0B35" w:rsidP="000156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5B32" w:rsidRDefault="00875B32" w:rsidP="00875B32">
      <w:pPr>
        <w:tabs>
          <w:tab w:val="left" w:pos="3525"/>
        </w:tabs>
        <w:rPr>
          <w:b/>
          <w:sz w:val="22"/>
          <w:szCs w:val="22"/>
        </w:rPr>
      </w:pPr>
      <w:bookmarkStart w:id="0" w:name="_GoBack"/>
      <w:bookmarkEnd w:id="0"/>
    </w:p>
    <w:p w:rsidR="00875B32" w:rsidRPr="00BB0637" w:rsidRDefault="00875B32" w:rsidP="00875B32">
      <w:pPr>
        <w:tabs>
          <w:tab w:val="left" w:pos="3525"/>
        </w:tabs>
        <w:rPr>
          <w:b/>
          <w:sz w:val="22"/>
          <w:szCs w:val="22"/>
        </w:rPr>
      </w:pPr>
    </w:p>
    <w:p w:rsidR="00875B32" w:rsidRPr="00BB0637" w:rsidRDefault="00875B32" w:rsidP="00875B32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875B32" w:rsidRPr="00BB0637" w:rsidRDefault="00875B32" w:rsidP="00875B32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875B32" w:rsidRDefault="00875B32" w:rsidP="00875B32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486A55" w:rsidRDefault="00486A55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E649E2" w:rsidRDefault="00E649E2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E649E2" w:rsidRDefault="00E649E2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E649E2" w:rsidRDefault="00E649E2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E649E2" w:rsidRDefault="00E649E2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E649E2" w:rsidRDefault="00E649E2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E649E2" w:rsidRDefault="00E649E2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E649E2" w:rsidRDefault="00E649E2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456E4D" w:rsidRPr="00FD116B" w:rsidRDefault="00456E4D" w:rsidP="00456E4D">
      <w:pPr>
        <w:jc w:val="center"/>
        <w:rPr>
          <w:b/>
          <w:sz w:val="20"/>
          <w:szCs w:val="20"/>
        </w:rPr>
      </w:pPr>
      <w:r w:rsidRPr="00FD116B">
        <w:rPr>
          <w:b/>
          <w:sz w:val="20"/>
          <w:szCs w:val="20"/>
        </w:rPr>
        <w:lastRenderedPageBreak/>
        <w:t>СОВЕТ ДЕПУТАТОВ</w:t>
      </w:r>
    </w:p>
    <w:p w:rsidR="00FD116B" w:rsidRDefault="00456E4D" w:rsidP="00456E4D">
      <w:pPr>
        <w:jc w:val="center"/>
        <w:rPr>
          <w:b/>
          <w:sz w:val="20"/>
          <w:szCs w:val="20"/>
        </w:rPr>
      </w:pPr>
      <w:r w:rsidRPr="00FD116B">
        <w:rPr>
          <w:b/>
          <w:sz w:val="20"/>
          <w:szCs w:val="20"/>
        </w:rPr>
        <w:t xml:space="preserve">СТУДЕНОВСКОГО  СЕЛЬСОВЕТА </w:t>
      </w:r>
    </w:p>
    <w:p w:rsidR="00FD116B" w:rsidRDefault="00456E4D" w:rsidP="00456E4D">
      <w:pPr>
        <w:jc w:val="center"/>
        <w:rPr>
          <w:b/>
          <w:sz w:val="20"/>
          <w:szCs w:val="20"/>
        </w:rPr>
      </w:pPr>
      <w:r w:rsidRPr="00FD116B">
        <w:rPr>
          <w:b/>
          <w:sz w:val="20"/>
          <w:szCs w:val="20"/>
        </w:rPr>
        <w:t xml:space="preserve">КАРАСУКСКОГО РАЙОНА </w:t>
      </w:r>
    </w:p>
    <w:p w:rsidR="00456E4D" w:rsidRPr="00FD116B" w:rsidRDefault="00456E4D" w:rsidP="00456E4D">
      <w:pPr>
        <w:jc w:val="center"/>
        <w:rPr>
          <w:b/>
          <w:sz w:val="20"/>
          <w:szCs w:val="20"/>
        </w:rPr>
      </w:pPr>
      <w:r w:rsidRPr="00FD116B">
        <w:rPr>
          <w:b/>
          <w:sz w:val="20"/>
          <w:szCs w:val="20"/>
        </w:rPr>
        <w:t>НОВОСИБИРСКОЙ ОБЛАСТИ</w:t>
      </w:r>
    </w:p>
    <w:p w:rsidR="00456E4D" w:rsidRPr="00FD116B" w:rsidRDefault="00456E4D" w:rsidP="00456E4D">
      <w:pPr>
        <w:jc w:val="center"/>
        <w:rPr>
          <w:b/>
          <w:sz w:val="20"/>
          <w:szCs w:val="20"/>
        </w:rPr>
      </w:pPr>
      <w:r w:rsidRPr="00FD116B">
        <w:rPr>
          <w:b/>
          <w:sz w:val="20"/>
          <w:szCs w:val="20"/>
        </w:rPr>
        <w:t>ПЯТОГО СОЗЫВА</w:t>
      </w:r>
    </w:p>
    <w:p w:rsidR="00456E4D" w:rsidRPr="00FD116B" w:rsidRDefault="00456E4D" w:rsidP="00456E4D">
      <w:pPr>
        <w:jc w:val="both"/>
        <w:rPr>
          <w:b/>
          <w:sz w:val="20"/>
          <w:szCs w:val="20"/>
        </w:rPr>
      </w:pPr>
    </w:p>
    <w:p w:rsidR="00456E4D" w:rsidRPr="00FD116B" w:rsidRDefault="00456E4D" w:rsidP="00456E4D">
      <w:pPr>
        <w:jc w:val="center"/>
        <w:rPr>
          <w:sz w:val="20"/>
          <w:szCs w:val="20"/>
        </w:rPr>
      </w:pPr>
      <w:r w:rsidRPr="00FD116B">
        <w:rPr>
          <w:sz w:val="20"/>
          <w:szCs w:val="20"/>
        </w:rPr>
        <w:t>РЕШЕНИЕ</w:t>
      </w:r>
    </w:p>
    <w:p w:rsidR="00456E4D" w:rsidRPr="00FD116B" w:rsidRDefault="00456E4D" w:rsidP="00456E4D">
      <w:pPr>
        <w:jc w:val="center"/>
        <w:rPr>
          <w:sz w:val="20"/>
          <w:szCs w:val="20"/>
        </w:rPr>
      </w:pPr>
      <w:r w:rsidRPr="00FD116B">
        <w:rPr>
          <w:sz w:val="20"/>
          <w:szCs w:val="20"/>
        </w:rPr>
        <w:t>(седьмой  сессии)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     28.06.2016г.                                                                           </w:t>
      </w:r>
      <w:r w:rsidR="007E5049">
        <w:rPr>
          <w:sz w:val="20"/>
          <w:szCs w:val="20"/>
        </w:rPr>
        <w:t xml:space="preserve">                                                        </w:t>
      </w:r>
      <w:r w:rsidRPr="00FD116B">
        <w:rPr>
          <w:sz w:val="20"/>
          <w:szCs w:val="20"/>
        </w:rPr>
        <w:t xml:space="preserve">               № 30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>Об утверждении отчета об исполнении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бюджета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 Карасукского 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>района Новосибирской области за 2015 год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  Карасукского района Новосибирской области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>РЕШИЛ: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       1. Утвердить отчет об исполнении  бюджета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 Карасукского района Новосибирской области    за  2015 год по доходам в  сумме </w:t>
      </w:r>
      <w:r w:rsidRPr="00FD116B">
        <w:rPr>
          <w:sz w:val="20"/>
          <w:szCs w:val="20"/>
        </w:rPr>
        <w:tab/>
        <w:t>12 730 127,02  рублей,  по расходам в сумме 13 742 070,46  рублей,  с превышением расходов над  доходами  (дефицит бюджета)  в сумме 1 011 943,44  рублей  со следующими показателями: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 -   по доходам бюджета 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 Карасукского района Новосибирской области за 2015 год по кодам классификации доходов бюджетов согласно приложению 1;      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     -      по расходам   бюджета 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  Карасукского района  Новосибирской области за 2015год  по  разделам и  подразделам  классификации  расходов бюджета в ведомственной структуре  согласно приложению 2;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       - по источникам   внутреннего финансирования дефицита бюджета 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 Карасукского района Новосибирской области за 2015 год согласно приложению 3. 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       2. Настоящее решение вступает в силу со дня  официального опубликования.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      3. Опубликовать настоящее Решение в газете «Вестник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сельсовета» 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Глава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>Карасукского района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>Новосибирской</w:t>
      </w:r>
      <w:r w:rsidRPr="00FD116B">
        <w:rPr>
          <w:sz w:val="20"/>
          <w:szCs w:val="20"/>
        </w:rPr>
        <w:tab/>
        <w:t>области              _________________________</w:t>
      </w:r>
      <w:proofErr w:type="spellStart"/>
      <w:r w:rsidRPr="00FD116B">
        <w:rPr>
          <w:sz w:val="20"/>
          <w:szCs w:val="20"/>
        </w:rPr>
        <w:t>Ю.А.Иванчин</w:t>
      </w:r>
      <w:proofErr w:type="spellEnd"/>
    </w:p>
    <w:p w:rsidR="00456E4D" w:rsidRPr="00FD116B" w:rsidRDefault="00456E4D" w:rsidP="00456E4D">
      <w:pPr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                                                                                    </w:t>
      </w: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Default="00456E4D" w:rsidP="00456E4D">
      <w:pPr>
        <w:jc w:val="both"/>
        <w:rPr>
          <w:sz w:val="20"/>
          <w:szCs w:val="20"/>
        </w:rPr>
      </w:pPr>
    </w:p>
    <w:p w:rsidR="00FD116B" w:rsidRPr="00FD116B" w:rsidRDefault="00FD116B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both"/>
        <w:rPr>
          <w:sz w:val="20"/>
          <w:szCs w:val="20"/>
        </w:rPr>
      </w:pPr>
    </w:p>
    <w:p w:rsidR="00456E4D" w:rsidRPr="00FD116B" w:rsidRDefault="00456E4D" w:rsidP="00456E4D">
      <w:pPr>
        <w:ind w:firstLine="708"/>
        <w:jc w:val="both"/>
        <w:rPr>
          <w:sz w:val="20"/>
          <w:szCs w:val="20"/>
        </w:rPr>
      </w:pPr>
      <w:r w:rsidRPr="00FD116B">
        <w:rPr>
          <w:sz w:val="20"/>
          <w:szCs w:val="20"/>
        </w:rPr>
        <w:t xml:space="preserve">                                                      </w:t>
      </w: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188"/>
        <w:gridCol w:w="3934"/>
      </w:tblGrid>
      <w:tr w:rsidR="00456E4D" w:rsidRPr="00FD116B" w:rsidTr="00015684">
        <w:trPr>
          <w:jc w:val="right"/>
        </w:trPr>
        <w:tc>
          <w:tcPr>
            <w:tcW w:w="14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6E4D" w:rsidRPr="00FD116B" w:rsidRDefault="00456E4D" w:rsidP="00015684">
            <w:pPr>
              <w:ind w:right="-680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 xml:space="preserve">Приложение №1    </w:t>
            </w:r>
          </w:p>
          <w:p w:rsidR="00456E4D" w:rsidRPr="00FD116B" w:rsidRDefault="00456E4D" w:rsidP="00015684">
            <w:pPr>
              <w:ind w:right="-680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к решению седьмой сессии</w:t>
            </w: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 xml:space="preserve">Совета депутатов </w:t>
            </w:r>
            <w:proofErr w:type="spellStart"/>
            <w:r w:rsidRPr="00FD116B">
              <w:rPr>
                <w:sz w:val="20"/>
                <w:szCs w:val="20"/>
              </w:rPr>
              <w:t>Студеновского</w:t>
            </w:r>
            <w:proofErr w:type="spellEnd"/>
            <w:r w:rsidRPr="00FD116B">
              <w:rPr>
                <w:sz w:val="20"/>
                <w:szCs w:val="20"/>
              </w:rPr>
              <w:t xml:space="preserve"> </w:t>
            </w: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сельсовета   Карасукского района</w:t>
            </w: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Новосибирской области</w:t>
            </w: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 xml:space="preserve"> от 28.06.2016   № 30</w:t>
            </w: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jc w:val="right"/>
        </w:trPr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6E4D" w:rsidRPr="00FD116B" w:rsidRDefault="00456E4D" w:rsidP="00015684">
            <w:pPr>
              <w:ind w:right="-680"/>
              <w:rPr>
                <w:sz w:val="20"/>
                <w:szCs w:val="20"/>
              </w:rPr>
            </w:pPr>
          </w:p>
        </w:tc>
      </w:tr>
    </w:tbl>
    <w:p w:rsidR="00456E4D" w:rsidRPr="00FD116B" w:rsidRDefault="00456E4D" w:rsidP="00456E4D">
      <w:pPr>
        <w:ind w:left="4248" w:firstLine="708"/>
        <w:jc w:val="both"/>
        <w:rPr>
          <w:sz w:val="20"/>
          <w:szCs w:val="20"/>
        </w:rPr>
      </w:pPr>
    </w:p>
    <w:p w:rsidR="00456E4D" w:rsidRPr="00FD116B" w:rsidRDefault="00456E4D" w:rsidP="00456E4D">
      <w:pPr>
        <w:jc w:val="center"/>
        <w:rPr>
          <w:sz w:val="20"/>
          <w:szCs w:val="20"/>
        </w:rPr>
      </w:pPr>
      <w:r w:rsidRPr="00FD116B">
        <w:rPr>
          <w:sz w:val="20"/>
          <w:szCs w:val="20"/>
        </w:rPr>
        <w:t>ДОХОДЫ</w:t>
      </w:r>
    </w:p>
    <w:p w:rsidR="00456E4D" w:rsidRPr="00FD116B" w:rsidRDefault="00456E4D" w:rsidP="00456E4D">
      <w:pPr>
        <w:jc w:val="center"/>
        <w:rPr>
          <w:sz w:val="20"/>
          <w:szCs w:val="20"/>
        </w:rPr>
      </w:pPr>
      <w:r w:rsidRPr="00FD116B">
        <w:rPr>
          <w:sz w:val="20"/>
          <w:szCs w:val="20"/>
        </w:rPr>
        <w:t xml:space="preserve">бюджета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 Карасукского района</w:t>
      </w:r>
    </w:p>
    <w:p w:rsidR="00456E4D" w:rsidRPr="00FD116B" w:rsidRDefault="00456E4D" w:rsidP="00456E4D">
      <w:pPr>
        <w:jc w:val="center"/>
        <w:rPr>
          <w:sz w:val="20"/>
          <w:szCs w:val="20"/>
        </w:rPr>
      </w:pPr>
      <w:r w:rsidRPr="00FD116B">
        <w:rPr>
          <w:sz w:val="20"/>
          <w:szCs w:val="20"/>
        </w:rPr>
        <w:t>Новосибирской области за 2015 год</w:t>
      </w:r>
    </w:p>
    <w:p w:rsidR="00456E4D" w:rsidRPr="00FD116B" w:rsidRDefault="00456E4D" w:rsidP="00456E4D">
      <w:pPr>
        <w:jc w:val="center"/>
        <w:rPr>
          <w:sz w:val="20"/>
          <w:szCs w:val="20"/>
        </w:rPr>
      </w:pPr>
      <w:r w:rsidRPr="00FD116B">
        <w:rPr>
          <w:sz w:val="20"/>
          <w:szCs w:val="20"/>
        </w:rPr>
        <w:t>по кодам классификации доходов бюджетов</w:t>
      </w:r>
    </w:p>
    <w:tbl>
      <w:tblPr>
        <w:tblpPr w:leftFromText="180" w:rightFromText="180" w:vertAnchor="text" w:tblpX="-562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2316"/>
        <w:gridCol w:w="1735"/>
        <w:gridCol w:w="1843"/>
        <w:gridCol w:w="910"/>
      </w:tblGrid>
      <w:tr w:rsidR="00456E4D" w:rsidRPr="00FD116B" w:rsidTr="00015684">
        <w:trPr>
          <w:trHeight w:val="255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Наименование</w:t>
            </w:r>
          </w:p>
          <w:p w:rsidR="00456E4D" w:rsidRPr="00FD116B" w:rsidRDefault="00456E4D" w:rsidP="000156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источников</w:t>
            </w:r>
          </w:p>
          <w:p w:rsidR="00456E4D" w:rsidRPr="00FD116B" w:rsidRDefault="00456E4D" w:rsidP="000156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доходов</w:t>
            </w:r>
          </w:p>
        </w:tc>
        <w:tc>
          <w:tcPr>
            <w:tcW w:w="2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КБК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Утвержденные бюджетные назначения</w:t>
            </w:r>
          </w:p>
          <w:p w:rsidR="00456E4D" w:rsidRPr="00FD116B" w:rsidRDefault="00456E4D" w:rsidP="000156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на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% исполнения</w:t>
            </w:r>
          </w:p>
        </w:tc>
      </w:tr>
      <w:tr w:rsidR="00456E4D" w:rsidRPr="00FD116B" w:rsidTr="00015684">
        <w:trPr>
          <w:trHeight w:val="614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Фактически  исполнено за 2015 год</w:t>
            </w: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593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593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593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593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525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27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6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 xml:space="preserve">Доходы бюджета всего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12 717 230,00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12 730 127,02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100,10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НАЛОГОВЫЕ    И НЕНАЛОГОВЫЕ    ДОХОДЫ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1 00  00000 00 0000 000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1 714 100,00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1 751 997,02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102,21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1 01  00000 00 0000 000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661 200,00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626 675,00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94,78</w:t>
            </w:r>
          </w:p>
        </w:tc>
      </w:tr>
      <w:tr w:rsidR="00456E4D" w:rsidRPr="00FD116B" w:rsidTr="00015684">
        <w:trPr>
          <w:trHeight w:val="422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1 01 02010 01 0000 110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659 800,00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625 208,60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94,76</w:t>
            </w:r>
          </w:p>
        </w:tc>
      </w:tr>
      <w:tr w:rsidR="00456E4D" w:rsidRPr="00FD116B" w:rsidTr="00015684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1 01 02030 01 0000 110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1 466,40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104,74</w:t>
            </w:r>
          </w:p>
        </w:tc>
      </w:tr>
      <w:tr w:rsidR="00456E4D" w:rsidRPr="00FD116B" w:rsidTr="00015684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rPr>
                <w:b/>
                <w:bCs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НАЛОГИ НА ТОВАРЫ (РАБОТЫ, УСЛУГИ), РЕВАЛИЗУЕМЫЕ НА ТЕРРИТОРИИ РОССИЙСКОЙ ФЕДЕРАЦИИ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1 03 00000 00 0000 110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607 800,00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698 571,32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114,93</w:t>
            </w:r>
          </w:p>
        </w:tc>
      </w:tr>
      <w:tr w:rsidR="00456E4D" w:rsidRPr="00FD116B" w:rsidTr="00015684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Доходы от уплаты  акцизов на дизельное топливо,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1 03 02230 01 0000 110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228 400,00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243 523,81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106,62</w:t>
            </w:r>
          </w:p>
        </w:tc>
      </w:tr>
      <w:tr w:rsidR="00456E4D" w:rsidRPr="00FD116B" w:rsidTr="00015684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lastRenderedPageBreak/>
              <w:t>Доходы от уплаты  акцизов на моторные масла для дизельных и (или) карбюраторных (</w:t>
            </w:r>
            <w:proofErr w:type="spellStart"/>
            <w:r w:rsidRPr="00FD116B">
              <w:rPr>
                <w:sz w:val="20"/>
                <w:szCs w:val="20"/>
              </w:rPr>
              <w:t>инжекторных</w:t>
            </w:r>
            <w:proofErr w:type="spellEnd"/>
            <w:r w:rsidRPr="00FD116B">
              <w:rPr>
                <w:sz w:val="20"/>
                <w:szCs w:val="20"/>
              </w:rPr>
              <w:t>) двигателей,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1 03 02240 01 0000 110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8 300,00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6 597,27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79,49</w:t>
            </w:r>
          </w:p>
        </w:tc>
      </w:tr>
      <w:tr w:rsidR="00456E4D" w:rsidRPr="00FD116B" w:rsidTr="00015684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Доходы от уплаты  акцизов на автомобильный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1 03 02250 01 0000 110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367 200,00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479 771,46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130,66</w:t>
            </w:r>
          </w:p>
        </w:tc>
      </w:tr>
      <w:tr w:rsidR="00456E4D" w:rsidRPr="00FD116B" w:rsidTr="00015684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 xml:space="preserve"> Доходы от уплаты акцизов на прямогонный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1 03 02260 01 0000 110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3 900,00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-31 321,22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0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both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i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90 500,00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90 566,83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100,07</w:t>
            </w:r>
          </w:p>
        </w:tc>
      </w:tr>
      <w:tr w:rsidR="00456E4D" w:rsidRPr="00FD116B" w:rsidTr="00015684">
        <w:trPr>
          <w:trHeight w:val="58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bCs/>
                <w:sz w:val="20"/>
                <w:szCs w:val="20"/>
              </w:rPr>
            </w:pPr>
            <w:r w:rsidRPr="00FD116B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Cs/>
                <w:sz w:val="20"/>
                <w:szCs w:val="20"/>
              </w:rPr>
            </w:pPr>
            <w:r w:rsidRPr="00FD116B">
              <w:rPr>
                <w:bCs/>
                <w:sz w:val="20"/>
                <w:szCs w:val="20"/>
              </w:rPr>
              <w:t>1 06 01000 10 0000 110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90 500,00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90 566,83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100,07</w:t>
            </w:r>
          </w:p>
        </w:tc>
      </w:tr>
      <w:tr w:rsidR="00456E4D" w:rsidRPr="00FD116B" w:rsidTr="00015684">
        <w:trPr>
          <w:trHeight w:val="28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1 06 01030 10 0000 110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90 500,00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90 566,83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100,07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b/>
                <w:bCs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bCs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1 06 06000 10 0000 110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bCs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320 000,00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281 539,33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87,98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bCs/>
                <w:sz w:val="20"/>
                <w:szCs w:val="20"/>
              </w:rPr>
            </w:pPr>
            <w:r w:rsidRPr="00FD116B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Cs/>
                <w:sz w:val="20"/>
                <w:szCs w:val="20"/>
              </w:rPr>
            </w:pPr>
            <w:r w:rsidRPr="00FD116B">
              <w:rPr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Cs/>
                <w:sz w:val="20"/>
                <w:szCs w:val="20"/>
              </w:rPr>
            </w:pPr>
            <w:r w:rsidRPr="00FD116B">
              <w:rPr>
                <w:bCs/>
                <w:sz w:val="20"/>
                <w:szCs w:val="20"/>
              </w:rPr>
              <w:t>184 000,00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144 397,37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78,48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1 06 06043 10 0000 110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136 000,00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137 141,96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100,84</w:t>
            </w:r>
          </w:p>
        </w:tc>
      </w:tr>
      <w:tr w:rsidR="00456E4D" w:rsidRPr="00FD116B" w:rsidTr="00015684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both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31 478,40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125,91</w:t>
            </w:r>
          </w:p>
        </w:tc>
      </w:tr>
      <w:tr w:rsidR="00456E4D" w:rsidRPr="00FD116B" w:rsidTr="00015684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Доходы от сдачи в аренду имущества, 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i/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1 11 05035 10 0000 120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31 478,40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125,91</w:t>
            </w:r>
          </w:p>
        </w:tc>
      </w:tr>
      <w:tr w:rsidR="00456E4D" w:rsidRPr="00FD116B" w:rsidTr="00015684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both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1 13 00000 00 0000 130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9 600,00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23 166,14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Более 200</w:t>
            </w:r>
          </w:p>
        </w:tc>
      </w:tr>
      <w:tr w:rsidR="00456E4D" w:rsidRPr="00FD116B" w:rsidTr="00015684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lastRenderedPageBreak/>
              <w:t xml:space="preserve">Прочие доходы  от оказания  платных услуг (работ)  получателями средств  бюджетов сельских поселений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1 13 01995 10 0000 130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18 551,30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Более 200</w:t>
            </w:r>
          </w:p>
        </w:tc>
      </w:tr>
      <w:tr w:rsidR="00456E4D" w:rsidRPr="00FD116B" w:rsidTr="00015684">
        <w:trPr>
          <w:trHeight w:val="97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Прочие доходы от компенсации  затрат  бюджетов сельских поселений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1 13 02995 10 0000 130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4 614,84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100,32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i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11 003 130,00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10 978 130,00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99,77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i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11 003 130,00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10 978 130,00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b/>
                <w:sz w:val="20"/>
                <w:szCs w:val="20"/>
              </w:rPr>
            </w:pPr>
            <w:r w:rsidRPr="00FD116B">
              <w:rPr>
                <w:b/>
                <w:sz w:val="20"/>
                <w:szCs w:val="20"/>
              </w:rPr>
              <w:t>99,77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2 02 01001 10 0000 151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3 903 000,00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3 903 000,00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100,00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Субсидии  бюджетам сельских поселений  на осуществление дорожной деятельности  в отношении  автомобильных  дорог общего пользования, а также  капитального ремонта  и ремонта  дворовых  территорий  многоквартирных домов, проездов  к дворовым  территориям  многоквартирных  домов населенных пунктов</w:t>
            </w:r>
          </w:p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2 02 02216 10 0000 151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6 497 730,00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6 497 730,00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100,00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2 02 03015 10 0000 151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77400,00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77 400,00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100,00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i/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2 02 04014 10 0000 151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25 000,00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0</w:t>
            </w:r>
          </w:p>
        </w:tc>
      </w:tr>
      <w:tr w:rsidR="00456E4D" w:rsidRPr="00FD116B" w:rsidTr="00015684">
        <w:trPr>
          <w:trHeight w:val="39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56E4D" w:rsidRPr="00FD116B" w:rsidRDefault="00456E4D" w:rsidP="00015684">
            <w:pPr>
              <w:jc w:val="both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2 02 04999 10 0000 151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500 000,00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500 000,00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100,00</w:t>
            </w:r>
          </w:p>
        </w:tc>
      </w:tr>
    </w:tbl>
    <w:p w:rsidR="00456E4D" w:rsidRPr="00FD116B" w:rsidRDefault="00456E4D" w:rsidP="00456E4D">
      <w:pPr>
        <w:rPr>
          <w:sz w:val="20"/>
          <w:szCs w:val="20"/>
        </w:rPr>
      </w:pPr>
    </w:p>
    <w:p w:rsidR="00456E4D" w:rsidRPr="00FD116B" w:rsidRDefault="00456E4D" w:rsidP="00456E4D">
      <w:pPr>
        <w:rPr>
          <w:sz w:val="20"/>
          <w:szCs w:val="20"/>
        </w:rPr>
      </w:pPr>
    </w:p>
    <w:tbl>
      <w:tblPr>
        <w:tblpPr w:leftFromText="180" w:rightFromText="180" w:vertAnchor="text" w:horzAnchor="margin" w:tblpY="-32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3"/>
        <w:gridCol w:w="4984"/>
      </w:tblGrid>
      <w:tr w:rsidR="00456E4D" w:rsidRPr="00FD116B" w:rsidTr="00015684">
        <w:tc>
          <w:tcPr>
            <w:tcW w:w="4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6E4D" w:rsidRPr="00FD116B" w:rsidRDefault="00456E4D" w:rsidP="00015684">
            <w:pPr>
              <w:tabs>
                <w:tab w:val="left" w:pos="378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6E4D" w:rsidRPr="00FD116B" w:rsidRDefault="00456E4D" w:rsidP="000156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56E4D" w:rsidRPr="00FD116B" w:rsidRDefault="00456E4D" w:rsidP="00456E4D">
      <w:pPr>
        <w:rPr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4111"/>
      </w:tblGrid>
      <w:tr w:rsidR="00456E4D" w:rsidRPr="00FD116B" w:rsidTr="00015684">
        <w:trPr>
          <w:trHeight w:val="465"/>
        </w:trPr>
        <w:tc>
          <w:tcPr>
            <w:tcW w:w="595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Spec="center" w:tblpY="2956"/>
              <w:tblW w:w="8046" w:type="dxa"/>
              <w:tblLayout w:type="fixed"/>
              <w:tblLook w:val="00A0" w:firstRow="1" w:lastRow="0" w:firstColumn="1" w:lastColumn="0" w:noHBand="0" w:noVBand="0"/>
            </w:tblPr>
            <w:tblGrid>
              <w:gridCol w:w="1242"/>
              <w:gridCol w:w="567"/>
              <w:gridCol w:w="426"/>
              <w:gridCol w:w="708"/>
              <w:gridCol w:w="851"/>
              <w:gridCol w:w="567"/>
              <w:gridCol w:w="1559"/>
              <w:gridCol w:w="1134"/>
              <w:gridCol w:w="992"/>
            </w:tblGrid>
            <w:tr w:rsidR="003302AB" w:rsidRPr="00584BA1" w:rsidTr="00015684">
              <w:trPr>
                <w:trHeight w:val="315"/>
              </w:trPr>
              <w:tc>
                <w:tcPr>
                  <w:tcW w:w="8046" w:type="dxa"/>
                  <w:gridSpan w:val="9"/>
                  <w:noWrap/>
                  <w:vAlign w:val="bottom"/>
                </w:tcPr>
                <w:p w:rsidR="003302AB" w:rsidRPr="00584BA1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84BA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     </w:t>
                  </w:r>
                  <w:r w:rsidRPr="00584BA1">
                    <w:rPr>
                      <w:color w:val="000000"/>
                      <w:sz w:val="20"/>
                      <w:szCs w:val="20"/>
                    </w:rPr>
                    <w:t xml:space="preserve">                           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                     </w:t>
                  </w:r>
                  <w:r w:rsidRPr="00584BA1">
                    <w:rPr>
                      <w:color w:val="000000"/>
                      <w:sz w:val="20"/>
                      <w:szCs w:val="20"/>
                    </w:rPr>
                    <w:t>Приложение № 2</w:t>
                  </w:r>
                </w:p>
                <w:p w:rsidR="003302AB" w:rsidRPr="00584BA1" w:rsidRDefault="003302AB" w:rsidP="003302AB">
                  <w:pPr>
                    <w:ind w:left="5954"/>
                    <w:rPr>
                      <w:color w:val="000000"/>
                      <w:sz w:val="20"/>
                      <w:szCs w:val="20"/>
                    </w:rPr>
                  </w:pPr>
                  <w:r w:rsidRPr="00584BA1">
                    <w:rPr>
                      <w:color w:val="000000"/>
                      <w:sz w:val="20"/>
                      <w:szCs w:val="20"/>
                    </w:rPr>
                    <w:t xml:space="preserve">к решению  </w:t>
                  </w:r>
                  <w:r>
                    <w:rPr>
                      <w:color w:val="000000"/>
                      <w:sz w:val="20"/>
                      <w:szCs w:val="20"/>
                    </w:rPr>
                    <w:t>седьмой</w:t>
                  </w:r>
                  <w:r w:rsidRPr="00584BA1">
                    <w:rPr>
                      <w:color w:val="000000"/>
                      <w:sz w:val="20"/>
                      <w:szCs w:val="20"/>
                    </w:rPr>
                    <w:t xml:space="preserve"> сессии Совета депутатов </w:t>
                  </w:r>
                </w:p>
                <w:p w:rsidR="003302AB" w:rsidRPr="00584BA1" w:rsidRDefault="003302AB" w:rsidP="003302AB">
                  <w:pPr>
                    <w:ind w:left="5954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84BA1">
                    <w:rPr>
                      <w:color w:val="000000"/>
                      <w:sz w:val="20"/>
                      <w:szCs w:val="20"/>
                    </w:rPr>
                    <w:t>Студеновского</w:t>
                  </w:r>
                  <w:proofErr w:type="spellEnd"/>
                  <w:r w:rsidRPr="00584BA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584BA1">
                    <w:rPr>
                      <w:sz w:val="20"/>
                      <w:szCs w:val="20"/>
                    </w:rPr>
                    <w:t>сельсовета   Карасукского района</w:t>
                  </w:r>
                  <w:r w:rsidRPr="00584BA1">
                    <w:rPr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  <w:p w:rsidR="003302AB" w:rsidRPr="00F006CB" w:rsidRDefault="003302AB" w:rsidP="00F006CB">
                  <w:pPr>
                    <w:ind w:left="5954"/>
                    <w:rPr>
                      <w:color w:val="000000"/>
                      <w:sz w:val="20"/>
                      <w:szCs w:val="20"/>
                    </w:rPr>
                  </w:pPr>
                  <w:r w:rsidRPr="00584BA1">
                    <w:rPr>
                      <w:sz w:val="20"/>
                      <w:szCs w:val="20"/>
                    </w:rPr>
                    <w:t>Новосибирской области</w:t>
                  </w:r>
                  <w:r w:rsidRPr="00584BA1"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r w:rsidR="00F006C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F006CB">
                    <w:rPr>
                      <w:sz w:val="20"/>
                      <w:szCs w:val="20"/>
                    </w:rPr>
                    <w:t>от</w:t>
                  </w:r>
                  <w:proofErr w:type="gramEnd"/>
                </w:p>
                <w:p w:rsidR="003302AB" w:rsidRPr="00584BA1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4BA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Расходы</w:t>
                  </w:r>
                </w:p>
                <w:p w:rsidR="003302AB" w:rsidRPr="00584BA1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4BA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</w:t>
                  </w:r>
                  <w:proofErr w:type="spellStart"/>
                  <w:r w:rsidRPr="00584BA1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Студеновского</w:t>
                  </w:r>
                  <w:proofErr w:type="spellEnd"/>
                  <w:r w:rsidRPr="00584BA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сельсовета</w:t>
                  </w:r>
                </w:p>
                <w:p w:rsidR="00D05B3D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4BA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Карасукского района Новосибирской области </w:t>
                  </w:r>
                  <w:proofErr w:type="gramStart"/>
                  <w:r w:rsidRPr="00584BA1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proofErr w:type="gramEnd"/>
                </w:p>
                <w:p w:rsidR="003302AB" w:rsidRPr="00584BA1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4BA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2015год</w:t>
                  </w:r>
                </w:p>
              </w:tc>
            </w:tr>
            <w:tr w:rsidR="003302AB" w:rsidTr="00015684">
              <w:trPr>
                <w:trHeight w:val="300"/>
              </w:trPr>
              <w:tc>
                <w:tcPr>
                  <w:tcW w:w="1242" w:type="dxa"/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</w:rPr>
                  </w:pPr>
                </w:p>
              </w:tc>
            </w:tr>
            <w:tr w:rsidR="003302AB" w:rsidTr="00015684">
              <w:trPr>
                <w:trHeight w:val="90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План, сумма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Факт, сумма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3302AB" w:rsidTr="00015684">
              <w:trPr>
                <w:trHeight w:val="6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Студеновского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сельсовета Карасукского района Новосибирской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13 848 260,00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13 742 070,46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99,23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2 679 850,00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2 665 078,84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99,45</w:t>
                  </w:r>
                </w:p>
              </w:tc>
            </w:tr>
            <w:tr w:rsidR="003302AB" w:rsidTr="00015684">
              <w:trPr>
                <w:trHeight w:val="63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535 400,00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535 296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cr/>
                    <w:t>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535 400,00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535 296,65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535 400,00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535 296,65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6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1 773 650,00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1 769 069,48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99,74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1 773 650,00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1 769 069,48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99,74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976 700,00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972 938,96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99,61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cr/>
                    <w:t>ые выплаты персоналу,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58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106 241,00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105 695,88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99,50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Прочая закупка товаров, работ, услуг для госуда</w:t>
                  </w:r>
                  <w:r>
                    <w:rPr>
                      <w:color w:val="000000"/>
                      <w:sz w:val="20"/>
                      <w:szCs w:val="20"/>
                    </w:rPr>
                    <w:cr/>
                    <w:t>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430 344,00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430 071,07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206 939,00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206 939,00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66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12 341,00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12 340,34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40 485,00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40 484,23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</w:t>
                  </w:r>
                  <w:r>
                    <w:rPr>
                      <w:color w:val="000000"/>
                      <w:sz w:val="20"/>
                      <w:szCs w:val="20"/>
                    </w:rPr>
                    <w:cr/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210 800,00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210 712,71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0810920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210 800,00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210 712,71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0810920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210 800,00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210 712,71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77 400,00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77 400,00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Мобилизационная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вневоинская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77 400,00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77 400,00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63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77 400,00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77 400,00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76 400,00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4 950,00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302AB" w:rsidTr="00015684">
              <w:trPr>
                <w:trHeight w:val="6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гражданская оборона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302AB" w:rsidTr="00015684">
              <w:trPr>
                <w:trHeight w:val="60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 xml:space="preserve">Мероприятия по предупреждению и ликвидации последствий чрезвычайных ситуаций и стихийных бедствий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0812180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0812180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cr/>
                    <w:t>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302AB" w:rsidTr="00015684">
              <w:trPr>
                <w:trHeight w:val="6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0812190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0812190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Целевые программы муниципальных образований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0817951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4 950,00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0817951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4 950,00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7 305 530,00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7 263 660,82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99,43</w:t>
                  </w:r>
                </w:p>
              </w:tc>
            </w:tr>
            <w:tr w:rsidR="003302AB" w:rsidTr="00015684">
              <w:trPr>
                <w:trHeight w:val="60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Дорожное хозяйство (дорожное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0497950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807 800,00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765 930,82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94,82</w:t>
                  </w:r>
                </w:p>
              </w:tc>
            </w:tr>
            <w:tr w:rsidR="003302AB" w:rsidTr="00015684">
              <w:trPr>
                <w:trHeight w:val="34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0497950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807 800,00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765 930,82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94,82</w:t>
                  </w:r>
                </w:p>
              </w:tc>
            </w:tr>
            <w:tr w:rsidR="003302AB" w:rsidTr="00015684">
              <w:trPr>
                <w:trHeight w:val="34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государственной программы Новосибирской области «Развитие автомобильных дорог регионального, межмуниципального  и местного значения Новосибирской области 2012-2016 годах»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6107076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6 497 730,00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6 497 730,00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4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6107076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6 497 730,00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6 497 730,00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1 118 965,00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1 087 593,00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97,20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170 165,00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169 977,00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99,89</w:t>
                  </w:r>
                </w:p>
              </w:tc>
            </w:tr>
            <w:tr w:rsidR="003302AB" w:rsidTr="00015684">
              <w:trPr>
                <w:trHeight w:val="33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0816503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170 165,00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169 977,00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99,89</w:t>
                  </w:r>
                </w:p>
              </w:tc>
            </w:tr>
            <w:tr w:rsidR="003302AB" w:rsidTr="00015684">
              <w:trPr>
                <w:trHeight w:val="33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0816503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170 165,00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169 977,00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99,89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948 800,00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917 616,24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0000"/>
                      <w:sz w:val="20"/>
                      <w:szCs w:val="20"/>
                    </w:rPr>
                    <w:t>96,71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cr/>
                    <w:t>6 400,00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395 580,24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99,79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396 400,00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395 580,24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99,79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52 400,00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cr/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52 400,00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52 400,00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563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на реализацию мероприятий в рамках ведомственной целевой программы «Государственная поддержка развития институтов местного самоуправления в Новосибирской области на 2013-2015 годы»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9908652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469 636,00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94,0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9908652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500 000,00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469 636,00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94,0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2 150 000,00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2 150 000,00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2 150 0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cr/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2 150 000,00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60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2 150 000,00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2 150 000,00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2 150 000,00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2 150 000,00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263 900,00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260 772,56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101,20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263 900,00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260 772,56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101,20</w:t>
                  </w:r>
                </w:p>
              </w:tc>
            </w:tr>
            <w:tr w:rsidR="003302AB" w:rsidTr="00015684">
              <w:trPr>
                <w:trHeight w:val="600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0814910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263 900,00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260 772,56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101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cr/>
                    <w:t>20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0814910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263 900,00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260 772,56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101,20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0815210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100 000,00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132 615,00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132 615,00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31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132 615,00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132 615,00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435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0815210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132 615,00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132 615,00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3302AB" w:rsidTr="00015684">
              <w:trPr>
                <w:trHeight w:val="1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302AB" w:rsidTr="00015684">
              <w:trPr>
                <w:trHeight w:val="401"/>
              </w:trPr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302AB" w:rsidRDefault="003302AB" w:rsidP="003302A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-1 131 03</w:t>
                  </w:r>
                  <w:r>
                    <w:rPr>
                      <w:color w:val="000000"/>
                      <w:sz w:val="20"/>
                      <w:szCs w:val="20"/>
                    </w:rPr>
                    <w:cr/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- 1 011 943,44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302AB" w:rsidRDefault="003302AB" w:rsidP="003302AB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302AB" w:rsidRPr="00584BA1" w:rsidRDefault="003302AB" w:rsidP="003302AB">
            <w:pPr>
              <w:rPr>
                <w:vanish/>
              </w:rPr>
            </w:pPr>
          </w:p>
          <w:tbl>
            <w:tblPr>
              <w:tblpPr w:leftFromText="180" w:rightFromText="180" w:horzAnchor="margin" w:tblpY="-12030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54"/>
              <w:gridCol w:w="4111"/>
            </w:tblGrid>
            <w:tr w:rsidR="003302AB" w:rsidTr="00015684">
              <w:trPr>
                <w:trHeight w:val="465"/>
              </w:trPr>
              <w:tc>
                <w:tcPr>
                  <w:tcW w:w="5954" w:type="dxa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nil"/>
                  </w:tcBorders>
                </w:tcPr>
                <w:p w:rsidR="003302AB" w:rsidRDefault="003302AB" w:rsidP="003302AB">
                  <w:pPr>
                    <w:tabs>
                      <w:tab w:val="left" w:pos="465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FFFFFF"/>
                    <w:left w:val="nil"/>
                    <w:bottom w:val="nil"/>
                    <w:right w:val="single" w:sz="4" w:space="0" w:color="FFFFFF"/>
                  </w:tcBorders>
                </w:tcPr>
                <w:p w:rsidR="003302AB" w:rsidRDefault="003302AB" w:rsidP="003302A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02AB" w:rsidTr="00015684">
              <w:trPr>
                <w:trHeight w:val="80"/>
              </w:trPr>
              <w:tc>
                <w:tcPr>
                  <w:tcW w:w="5954" w:type="dxa"/>
                  <w:tcBorders>
                    <w:top w:val="nil"/>
                    <w:left w:val="single" w:sz="4" w:space="0" w:color="FFFFFF"/>
                    <w:bottom w:val="nil"/>
                    <w:right w:val="nil"/>
                  </w:tcBorders>
                </w:tcPr>
                <w:p w:rsidR="003302AB" w:rsidRDefault="003302AB" w:rsidP="003302A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</w:tcPr>
                <w:p w:rsidR="003302AB" w:rsidRDefault="003302AB" w:rsidP="003302A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302AB" w:rsidTr="00015684">
              <w:trPr>
                <w:trHeight w:val="465"/>
              </w:trPr>
              <w:tc>
                <w:tcPr>
                  <w:tcW w:w="5954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nil"/>
                  </w:tcBorders>
                </w:tcPr>
                <w:p w:rsidR="003302AB" w:rsidRDefault="003302AB" w:rsidP="003302A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</w:tcPr>
                <w:p w:rsidR="003302AB" w:rsidRDefault="003302AB" w:rsidP="003302A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302AB" w:rsidRDefault="003302AB" w:rsidP="003302AB">
            <w:pPr>
              <w:jc w:val="center"/>
              <w:rPr>
                <w:sz w:val="28"/>
                <w:szCs w:val="28"/>
              </w:rPr>
            </w:pPr>
          </w:p>
          <w:p w:rsidR="003302AB" w:rsidRDefault="003302AB" w:rsidP="003302AB"/>
          <w:p w:rsidR="003302AB" w:rsidRDefault="003302AB" w:rsidP="003302AB"/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  <w:tr w:rsidR="00456E4D" w:rsidRPr="00FD116B" w:rsidTr="00FD116B">
        <w:trPr>
          <w:trHeight w:val="80"/>
        </w:trPr>
        <w:tc>
          <w:tcPr>
            <w:tcW w:w="595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  <w:tr w:rsidR="00456E4D" w:rsidRPr="00FD116B" w:rsidTr="00FD116B">
        <w:trPr>
          <w:trHeight w:val="80"/>
        </w:trPr>
        <w:tc>
          <w:tcPr>
            <w:tcW w:w="595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</w:p>
        </w:tc>
      </w:tr>
    </w:tbl>
    <w:p w:rsidR="00456E4D" w:rsidRPr="00FD116B" w:rsidRDefault="00456E4D" w:rsidP="00456E4D">
      <w:pPr>
        <w:ind w:left="4956" w:right="-680" w:firstLine="708"/>
        <w:contextualSpacing/>
        <w:rPr>
          <w:sz w:val="20"/>
          <w:szCs w:val="20"/>
        </w:rPr>
      </w:pPr>
      <w:r w:rsidRPr="00FD116B">
        <w:rPr>
          <w:sz w:val="20"/>
          <w:szCs w:val="20"/>
        </w:rPr>
        <w:t xml:space="preserve">Приложение 3    </w:t>
      </w:r>
    </w:p>
    <w:p w:rsidR="00456E4D" w:rsidRPr="00FD116B" w:rsidRDefault="00456E4D" w:rsidP="00456E4D">
      <w:pPr>
        <w:ind w:right="-680"/>
        <w:contextualSpacing/>
        <w:rPr>
          <w:sz w:val="20"/>
          <w:szCs w:val="20"/>
        </w:rPr>
      </w:pPr>
      <w:r w:rsidRPr="00FD116B">
        <w:rPr>
          <w:sz w:val="20"/>
          <w:szCs w:val="20"/>
        </w:rPr>
        <w:t xml:space="preserve">                                                                                              к решению седьмой сессии</w:t>
      </w:r>
    </w:p>
    <w:p w:rsidR="00456E4D" w:rsidRPr="00FD116B" w:rsidRDefault="00456E4D" w:rsidP="00456E4D">
      <w:pPr>
        <w:contextualSpacing/>
        <w:jc w:val="center"/>
        <w:rPr>
          <w:sz w:val="20"/>
          <w:szCs w:val="20"/>
        </w:rPr>
      </w:pPr>
      <w:r w:rsidRPr="00FD116B">
        <w:rPr>
          <w:sz w:val="20"/>
          <w:szCs w:val="20"/>
        </w:rPr>
        <w:t xml:space="preserve">                                                                                         Совета депутатов </w:t>
      </w: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</w:t>
      </w:r>
    </w:p>
    <w:p w:rsidR="00456E4D" w:rsidRPr="00FD116B" w:rsidRDefault="00456E4D" w:rsidP="00456E4D">
      <w:pPr>
        <w:ind w:left="4248" w:firstLine="708"/>
        <w:contextualSpacing/>
        <w:jc w:val="center"/>
        <w:rPr>
          <w:sz w:val="20"/>
          <w:szCs w:val="20"/>
        </w:rPr>
      </w:pPr>
      <w:r w:rsidRPr="00FD116B">
        <w:rPr>
          <w:sz w:val="20"/>
          <w:szCs w:val="20"/>
        </w:rPr>
        <w:t xml:space="preserve">        сельсовета   Карасукского района</w:t>
      </w:r>
    </w:p>
    <w:p w:rsidR="00456E4D" w:rsidRPr="00FD116B" w:rsidRDefault="00456E4D" w:rsidP="00456E4D">
      <w:pPr>
        <w:ind w:left="3540" w:firstLine="708"/>
        <w:contextualSpacing/>
        <w:jc w:val="center"/>
        <w:rPr>
          <w:sz w:val="20"/>
          <w:szCs w:val="20"/>
        </w:rPr>
      </w:pPr>
      <w:r w:rsidRPr="00FD116B">
        <w:rPr>
          <w:sz w:val="20"/>
          <w:szCs w:val="20"/>
        </w:rPr>
        <w:t xml:space="preserve">   Новосибирской области</w:t>
      </w:r>
    </w:p>
    <w:p w:rsidR="00456E4D" w:rsidRPr="00FD116B" w:rsidRDefault="00456E4D" w:rsidP="00456E4D">
      <w:pPr>
        <w:ind w:left="4248"/>
        <w:contextualSpacing/>
        <w:jc w:val="center"/>
        <w:rPr>
          <w:sz w:val="20"/>
          <w:szCs w:val="20"/>
        </w:rPr>
      </w:pPr>
      <w:r w:rsidRPr="00FD116B">
        <w:rPr>
          <w:sz w:val="20"/>
          <w:szCs w:val="20"/>
        </w:rPr>
        <w:t xml:space="preserve">       от 28.06.2016   № 30</w:t>
      </w:r>
    </w:p>
    <w:p w:rsidR="00456E4D" w:rsidRPr="00FD116B" w:rsidRDefault="00456E4D" w:rsidP="00456E4D">
      <w:pPr>
        <w:jc w:val="center"/>
        <w:rPr>
          <w:sz w:val="20"/>
          <w:szCs w:val="20"/>
        </w:rPr>
      </w:pPr>
    </w:p>
    <w:p w:rsidR="00456E4D" w:rsidRPr="00FD116B" w:rsidRDefault="00456E4D" w:rsidP="00456E4D">
      <w:pPr>
        <w:jc w:val="center"/>
        <w:rPr>
          <w:sz w:val="20"/>
          <w:szCs w:val="20"/>
        </w:rPr>
      </w:pPr>
    </w:p>
    <w:p w:rsidR="00456E4D" w:rsidRPr="00FD116B" w:rsidRDefault="00456E4D" w:rsidP="00456E4D">
      <w:pPr>
        <w:jc w:val="center"/>
        <w:rPr>
          <w:sz w:val="20"/>
          <w:szCs w:val="20"/>
        </w:rPr>
      </w:pPr>
    </w:p>
    <w:p w:rsidR="00456E4D" w:rsidRPr="00FD116B" w:rsidRDefault="00456E4D" w:rsidP="00456E4D">
      <w:pPr>
        <w:jc w:val="center"/>
        <w:rPr>
          <w:sz w:val="20"/>
          <w:szCs w:val="20"/>
        </w:rPr>
      </w:pPr>
    </w:p>
    <w:p w:rsidR="00456E4D" w:rsidRPr="00FD116B" w:rsidRDefault="00456E4D" w:rsidP="00456E4D">
      <w:pPr>
        <w:jc w:val="center"/>
        <w:rPr>
          <w:sz w:val="20"/>
          <w:szCs w:val="20"/>
        </w:rPr>
      </w:pPr>
      <w:r w:rsidRPr="00FD116B">
        <w:rPr>
          <w:sz w:val="20"/>
          <w:szCs w:val="20"/>
        </w:rPr>
        <w:t>ИСТОЧНИКИ</w:t>
      </w:r>
    </w:p>
    <w:p w:rsidR="00456E4D" w:rsidRPr="00FD116B" w:rsidRDefault="00456E4D" w:rsidP="00456E4D">
      <w:pPr>
        <w:jc w:val="center"/>
        <w:rPr>
          <w:sz w:val="20"/>
          <w:szCs w:val="20"/>
        </w:rPr>
      </w:pPr>
      <w:r w:rsidRPr="00FD116B">
        <w:rPr>
          <w:sz w:val="20"/>
          <w:szCs w:val="20"/>
        </w:rPr>
        <w:t>внутреннего финансирования дефицита бюджета</w:t>
      </w:r>
    </w:p>
    <w:p w:rsidR="00456E4D" w:rsidRPr="00FD116B" w:rsidRDefault="00456E4D" w:rsidP="00456E4D">
      <w:pPr>
        <w:jc w:val="center"/>
        <w:rPr>
          <w:sz w:val="20"/>
          <w:szCs w:val="20"/>
        </w:rPr>
      </w:pPr>
      <w:proofErr w:type="spellStart"/>
      <w:r w:rsidRPr="00FD116B">
        <w:rPr>
          <w:sz w:val="20"/>
          <w:szCs w:val="20"/>
        </w:rPr>
        <w:t>Студеновского</w:t>
      </w:r>
      <w:proofErr w:type="spellEnd"/>
      <w:r w:rsidRPr="00FD116B">
        <w:rPr>
          <w:sz w:val="20"/>
          <w:szCs w:val="20"/>
        </w:rPr>
        <w:t xml:space="preserve"> сельсовета Карасукского района</w:t>
      </w:r>
    </w:p>
    <w:p w:rsidR="00456E4D" w:rsidRPr="00FD116B" w:rsidRDefault="00456E4D" w:rsidP="00456E4D">
      <w:pPr>
        <w:jc w:val="center"/>
        <w:rPr>
          <w:sz w:val="20"/>
          <w:szCs w:val="20"/>
        </w:rPr>
      </w:pPr>
      <w:r w:rsidRPr="00FD116B">
        <w:rPr>
          <w:sz w:val="20"/>
          <w:szCs w:val="20"/>
        </w:rPr>
        <w:t>Новосибирской области за 2015 год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"/>
        <w:gridCol w:w="1612"/>
        <w:gridCol w:w="2137"/>
        <w:gridCol w:w="1909"/>
        <w:gridCol w:w="1573"/>
        <w:gridCol w:w="1498"/>
      </w:tblGrid>
      <w:tr w:rsidR="00456E4D" w:rsidRPr="00FD116B" w:rsidTr="00015684">
        <w:trPr>
          <w:gridAfter w:val="5"/>
          <w:wAfter w:w="4988" w:type="pct"/>
          <w:tblCellSpacing w:w="0" w:type="dxa"/>
        </w:trPr>
        <w:tc>
          <w:tcPr>
            <w:tcW w:w="12" w:type="pct"/>
            <w:vAlign w:val="bottom"/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gridAfter w:val="5"/>
          <w:wAfter w:w="4988" w:type="pct"/>
          <w:tblCellSpacing w:w="0" w:type="dxa"/>
        </w:trPr>
        <w:tc>
          <w:tcPr>
            <w:tcW w:w="12" w:type="pct"/>
            <w:vAlign w:val="bottom"/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1062"/>
          <w:tblCellSpacing w:w="0" w:type="dxa"/>
        </w:trPr>
        <w:tc>
          <w:tcPr>
            <w:tcW w:w="9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bCs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bCs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Код  БК</w:t>
            </w:r>
          </w:p>
        </w:tc>
        <w:tc>
          <w:tcPr>
            <w:tcW w:w="10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bCs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bCs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E4D" w:rsidRPr="00FD116B" w:rsidRDefault="00456E4D" w:rsidP="00015684">
            <w:pPr>
              <w:jc w:val="center"/>
              <w:rPr>
                <w:b/>
                <w:bCs/>
                <w:sz w:val="20"/>
                <w:szCs w:val="20"/>
              </w:rPr>
            </w:pPr>
            <w:r w:rsidRPr="00FD116B">
              <w:rPr>
                <w:b/>
                <w:bCs/>
                <w:sz w:val="20"/>
                <w:szCs w:val="20"/>
              </w:rPr>
              <w:t>Неисполненные назначения</w:t>
            </w:r>
          </w:p>
        </w:tc>
      </w:tr>
      <w:tr w:rsidR="00456E4D" w:rsidRPr="00FD116B" w:rsidTr="00015684">
        <w:trPr>
          <w:trHeight w:val="255"/>
          <w:tblCellSpacing w:w="0" w:type="dxa"/>
        </w:trPr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1 131 030,00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1 011 943,44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119 086,56</w:t>
            </w:r>
          </w:p>
        </w:tc>
      </w:tr>
      <w:tr w:rsidR="00456E4D" w:rsidRPr="00FD116B" w:rsidTr="00015684">
        <w:trPr>
          <w:trHeight w:val="255"/>
          <w:tblCellSpacing w:w="0" w:type="dxa"/>
        </w:trPr>
        <w:tc>
          <w:tcPr>
            <w:tcW w:w="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1 131 030,00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1 011 943,44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119 086,56</w:t>
            </w:r>
          </w:p>
        </w:tc>
      </w:tr>
      <w:tr w:rsidR="00456E4D" w:rsidRPr="00FD116B" w:rsidTr="00015684">
        <w:trPr>
          <w:trHeight w:val="255"/>
          <w:tblCellSpacing w:w="0" w:type="dxa"/>
        </w:trPr>
        <w:tc>
          <w:tcPr>
            <w:tcW w:w="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000 01 05 00 00 00 0000 500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-12 717 230,00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-12 730 127,02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510"/>
          <w:tblCellSpacing w:w="0" w:type="dxa"/>
        </w:trPr>
        <w:tc>
          <w:tcPr>
            <w:tcW w:w="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010 01 05 02 01 10 0000 510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-12 717 230,00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-12 730 127,02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255"/>
          <w:tblCellSpacing w:w="0" w:type="dxa"/>
        </w:trPr>
        <w:tc>
          <w:tcPr>
            <w:tcW w:w="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000 01 05 00 00 00 0000 600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13 848 260,00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13 742 070,46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</w:p>
        </w:tc>
      </w:tr>
      <w:tr w:rsidR="00456E4D" w:rsidRPr="00FD116B" w:rsidTr="00015684">
        <w:trPr>
          <w:trHeight w:val="510"/>
          <w:tblCellSpacing w:w="0" w:type="dxa"/>
        </w:trPr>
        <w:tc>
          <w:tcPr>
            <w:tcW w:w="9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010 01 05 02 01 10 0000 610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13 848 260,00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  <w:r w:rsidRPr="00FD116B">
              <w:rPr>
                <w:sz w:val="20"/>
                <w:szCs w:val="20"/>
              </w:rPr>
              <w:t>13 742 070,46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E4D" w:rsidRPr="00FD116B" w:rsidRDefault="00456E4D" w:rsidP="00015684">
            <w:pPr>
              <w:jc w:val="right"/>
              <w:rPr>
                <w:sz w:val="20"/>
                <w:szCs w:val="20"/>
              </w:rPr>
            </w:pPr>
          </w:p>
        </w:tc>
      </w:tr>
    </w:tbl>
    <w:p w:rsidR="00456E4D" w:rsidRPr="00FD116B" w:rsidRDefault="00456E4D" w:rsidP="00456E4D">
      <w:pPr>
        <w:rPr>
          <w:sz w:val="20"/>
          <w:szCs w:val="20"/>
        </w:rPr>
      </w:pPr>
    </w:p>
    <w:p w:rsidR="00486A55" w:rsidRPr="00D05B3D" w:rsidRDefault="00486A55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486A55" w:rsidRPr="00D05B3D" w:rsidRDefault="00486A55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D05B3D" w:rsidRPr="00D05B3D" w:rsidRDefault="00D05B3D" w:rsidP="00D05B3D">
      <w:pPr>
        <w:jc w:val="center"/>
        <w:rPr>
          <w:b/>
          <w:sz w:val="22"/>
          <w:szCs w:val="22"/>
        </w:rPr>
      </w:pPr>
      <w:r w:rsidRPr="00D05B3D">
        <w:rPr>
          <w:b/>
          <w:sz w:val="22"/>
          <w:szCs w:val="22"/>
        </w:rPr>
        <w:t xml:space="preserve">Отчет об использовании средств резервного фонда  администрации </w:t>
      </w:r>
      <w:proofErr w:type="spellStart"/>
      <w:r w:rsidRPr="00D05B3D">
        <w:rPr>
          <w:b/>
          <w:sz w:val="22"/>
          <w:szCs w:val="22"/>
        </w:rPr>
        <w:t>Студеновского</w:t>
      </w:r>
      <w:proofErr w:type="spellEnd"/>
      <w:r w:rsidRPr="00D05B3D">
        <w:rPr>
          <w:b/>
          <w:sz w:val="22"/>
          <w:szCs w:val="22"/>
        </w:rPr>
        <w:t xml:space="preserve"> сельсовета Карасукского района Новосибирской области  за 2015 год</w:t>
      </w:r>
    </w:p>
    <w:p w:rsidR="00D05B3D" w:rsidRPr="00D05B3D" w:rsidRDefault="00D05B3D" w:rsidP="00D05B3D">
      <w:pPr>
        <w:jc w:val="center"/>
        <w:rPr>
          <w:b/>
          <w:sz w:val="22"/>
          <w:szCs w:val="22"/>
        </w:rPr>
      </w:pPr>
    </w:p>
    <w:p w:rsidR="00D05B3D" w:rsidRPr="00D05B3D" w:rsidRDefault="00D05B3D" w:rsidP="00D05B3D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4"/>
        <w:gridCol w:w="2170"/>
      </w:tblGrid>
      <w:tr w:rsidR="00D05B3D" w:rsidRPr="00D05B3D" w:rsidTr="00015684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Сумма (</w:t>
            </w: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  <w:r w:rsidRPr="00D05B3D">
              <w:rPr>
                <w:sz w:val="22"/>
                <w:szCs w:val="22"/>
              </w:rPr>
              <w:t>.)</w:t>
            </w:r>
          </w:p>
        </w:tc>
      </w:tr>
      <w:tr w:rsidR="00D05B3D" w:rsidRPr="00D05B3D" w:rsidTr="00015684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Объем резервного фонда  администрации </w:t>
            </w:r>
            <w:proofErr w:type="spellStart"/>
            <w:r w:rsidRPr="00D05B3D">
              <w:rPr>
                <w:sz w:val="22"/>
                <w:szCs w:val="22"/>
              </w:rPr>
              <w:t>Студеновского</w:t>
            </w:r>
            <w:proofErr w:type="spellEnd"/>
            <w:r w:rsidRPr="00D05B3D">
              <w:rPr>
                <w:sz w:val="22"/>
                <w:szCs w:val="22"/>
              </w:rPr>
              <w:t xml:space="preserve"> сельсовета Карасукского района  Новосибирской области на   2015 год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10,0</w:t>
            </w:r>
          </w:p>
        </w:tc>
      </w:tr>
      <w:tr w:rsidR="00D05B3D" w:rsidRPr="00D05B3D" w:rsidTr="00015684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Расходы, произведенные за счет резервного фонда по предупреждению и ликвидации чрезвычайных ситуаций </w:t>
            </w:r>
            <w:proofErr w:type="gramStart"/>
            <w:r w:rsidRPr="00D05B3D">
              <w:rPr>
                <w:sz w:val="22"/>
                <w:szCs w:val="22"/>
              </w:rPr>
              <w:t>за</w:t>
            </w:r>
            <w:proofErr w:type="gramEnd"/>
            <w:r w:rsidRPr="00D05B3D">
              <w:rPr>
                <w:sz w:val="22"/>
                <w:szCs w:val="22"/>
              </w:rPr>
              <w:t xml:space="preserve"> </w:t>
            </w:r>
          </w:p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 2015 год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</w:tr>
      <w:tr w:rsidR="00D05B3D" w:rsidRPr="00D05B3D" w:rsidTr="00015684">
        <w:tc>
          <w:tcPr>
            <w:tcW w:w="3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Остаток резервного фонда по предупреждению и ликвидации чрезвычайных </w:t>
            </w:r>
            <w:r w:rsidRPr="00D05B3D">
              <w:rPr>
                <w:sz w:val="22"/>
                <w:szCs w:val="22"/>
              </w:rPr>
              <w:lastRenderedPageBreak/>
              <w:t xml:space="preserve">ситуаций на 01.01.2016 года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lastRenderedPageBreak/>
              <w:t>10,0</w:t>
            </w:r>
          </w:p>
        </w:tc>
      </w:tr>
    </w:tbl>
    <w:p w:rsidR="00D05B3D" w:rsidRPr="00D05B3D" w:rsidRDefault="00D05B3D" w:rsidP="00D05B3D">
      <w:pPr>
        <w:rPr>
          <w:sz w:val="22"/>
          <w:szCs w:val="22"/>
        </w:rPr>
      </w:pPr>
    </w:p>
    <w:p w:rsidR="00D05B3D" w:rsidRPr="00D05B3D" w:rsidRDefault="00D05B3D" w:rsidP="00D05B3D">
      <w:pPr>
        <w:rPr>
          <w:sz w:val="22"/>
          <w:szCs w:val="22"/>
        </w:rPr>
      </w:pPr>
    </w:p>
    <w:p w:rsidR="00D05B3D" w:rsidRPr="00D05B3D" w:rsidRDefault="00D05B3D" w:rsidP="00D05B3D">
      <w:pPr>
        <w:rPr>
          <w:sz w:val="22"/>
          <w:szCs w:val="22"/>
        </w:rPr>
      </w:pPr>
    </w:p>
    <w:p w:rsidR="00D05B3D" w:rsidRPr="00D05B3D" w:rsidRDefault="00D05B3D" w:rsidP="00D05B3D">
      <w:pPr>
        <w:rPr>
          <w:sz w:val="22"/>
          <w:szCs w:val="22"/>
        </w:rPr>
      </w:pPr>
      <w:r w:rsidRPr="00D05B3D">
        <w:rPr>
          <w:sz w:val="22"/>
          <w:szCs w:val="22"/>
        </w:rPr>
        <w:t>Глава</w:t>
      </w:r>
    </w:p>
    <w:p w:rsidR="00D05B3D" w:rsidRPr="00D05B3D" w:rsidRDefault="00D05B3D" w:rsidP="00D05B3D">
      <w:pPr>
        <w:rPr>
          <w:sz w:val="22"/>
          <w:szCs w:val="22"/>
        </w:rPr>
      </w:pP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</w:t>
      </w:r>
    </w:p>
    <w:p w:rsidR="00D05B3D" w:rsidRPr="00D05B3D" w:rsidRDefault="00D05B3D" w:rsidP="00D05B3D">
      <w:pPr>
        <w:rPr>
          <w:sz w:val="22"/>
          <w:szCs w:val="22"/>
        </w:rPr>
      </w:pPr>
      <w:r w:rsidRPr="00D05B3D">
        <w:rPr>
          <w:sz w:val="22"/>
          <w:szCs w:val="22"/>
        </w:rPr>
        <w:t xml:space="preserve">Карасукского района                                                                         </w:t>
      </w:r>
      <w:proofErr w:type="spellStart"/>
      <w:r w:rsidRPr="00D05B3D">
        <w:rPr>
          <w:sz w:val="22"/>
          <w:szCs w:val="22"/>
        </w:rPr>
        <w:t>Ю.А.Иванчин</w:t>
      </w:r>
      <w:proofErr w:type="spellEnd"/>
      <w:r w:rsidRPr="00D05B3D">
        <w:rPr>
          <w:sz w:val="22"/>
          <w:szCs w:val="22"/>
        </w:rPr>
        <w:t xml:space="preserve"> </w:t>
      </w:r>
    </w:p>
    <w:p w:rsidR="00D05B3D" w:rsidRPr="00D05B3D" w:rsidRDefault="00D05B3D" w:rsidP="00D05B3D">
      <w:pPr>
        <w:rPr>
          <w:sz w:val="22"/>
          <w:szCs w:val="22"/>
        </w:rPr>
      </w:pPr>
    </w:p>
    <w:p w:rsidR="00D05B3D" w:rsidRPr="00D05B3D" w:rsidRDefault="00D05B3D" w:rsidP="00D05B3D">
      <w:pPr>
        <w:jc w:val="center"/>
        <w:rPr>
          <w:b/>
          <w:sz w:val="22"/>
          <w:szCs w:val="22"/>
        </w:rPr>
      </w:pPr>
      <w:r w:rsidRPr="00D05B3D">
        <w:rPr>
          <w:b/>
          <w:sz w:val="22"/>
          <w:szCs w:val="22"/>
        </w:rPr>
        <w:t xml:space="preserve">ПОЯСНИТЕЛЬНАЯ ЗАПИСКА </w:t>
      </w:r>
    </w:p>
    <w:p w:rsidR="00D05B3D" w:rsidRPr="00D05B3D" w:rsidRDefault="00D05B3D" w:rsidP="00D05B3D">
      <w:pPr>
        <w:jc w:val="center"/>
        <w:rPr>
          <w:b/>
          <w:sz w:val="22"/>
          <w:szCs w:val="22"/>
        </w:rPr>
      </w:pPr>
      <w:r w:rsidRPr="00D05B3D">
        <w:rPr>
          <w:b/>
          <w:sz w:val="22"/>
          <w:szCs w:val="22"/>
        </w:rPr>
        <w:t xml:space="preserve">к отчету об исполнении  бюджета  </w:t>
      </w:r>
      <w:proofErr w:type="spellStart"/>
      <w:r w:rsidRPr="00D05B3D">
        <w:rPr>
          <w:b/>
          <w:sz w:val="22"/>
          <w:szCs w:val="22"/>
        </w:rPr>
        <w:t>Студеновского</w:t>
      </w:r>
      <w:proofErr w:type="spellEnd"/>
      <w:r w:rsidRPr="00D05B3D">
        <w:rPr>
          <w:b/>
          <w:sz w:val="22"/>
          <w:szCs w:val="22"/>
        </w:rPr>
        <w:t xml:space="preserve"> сельсовета </w:t>
      </w:r>
    </w:p>
    <w:p w:rsidR="00D05B3D" w:rsidRPr="00D05B3D" w:rsidRDefault="00D05B3D" w:rsidP="00D05B3D">
      <w:pPr>
        <w:jc w:val="center"/>
        <w:rPr>
          <w:b/>
          <w:sz w:val="22"/>
          <w:szCs w:val="22"/>
        </w:rPr>
      </w:pPr>
      <w:r w:rsidRPr="00D05B3D">
        <w:rPr>
          <w:b/>
          <w:sz w:val="22"/>
          <w:szCs w:val="22"/>
        </w:rPr>
        <w:t>Карасукского района Новосибирской области    за    2015   год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</w:p>
    <w:p w:rsidR="00D05B3D" w:rsidRPr="00D05B3D" w:rsidRDefault="00D05B3D" w:rsidP="00D05B3D">
      <w:pPr>
        <w:spacing w:line="360" w:lineRule="auto"/>
        <w:jc w:val="both"/>
        <w:rPr>
          <w:bCs/>
          <w:sz w:val="22"/>
          <w:szCs w:val="22"/>
        </w:rPr>
      </w:pPr>
      <w:r w:rsidRPr="00D05B3D">
        <w:rPr>
          <w:sz w:val="22"/>
          <w:szCs w:val="22"/>
        </w:rPr>
        <w:t xml:space="preserve">    За 2015 год  бюджет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Карасукского района Новосибирской области    исполнен с превышением расходов над доходами (дефицит бюджета) в сумме 1 011,95 тыс. рублей. Исполнение бюджета 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осуществлялось  в соответствии с  Бюджетным кодексом Российской Федерации, </w:t>
      </w:r>
      <w:r w:rsidRPr="00D05B3D">
        <w:rPr>
          <w:bCs/>
          <w:sz w:val="22"/>
          <w:szCs w:val="22"/>
        </w:rPr>
        <w:t xml:space="preserve">Решением   тридцатой сессии Совета депутатов  </w:t>
      </w:r>
      <w:proofErr w:type="spellStart"/>
      <w:r w:rsidRPr="00D05B3D">
        <w:rPr>
          <w:bCs/>
          <w:sz w:val="22"/>
          <w:szCs w:val="22"/>
        </w:rPr>
        <w:t>Студеновского</w:t>
      </w:r>
      <w:proofErr w:type="spellEnd"/>
      <w:r w:rsidRPr="00D05B3D">
        <w:rPr>
          <w:bCs/>
          <w:sz w:val="22"/>
          <w:szCs w:val="22"/>
        </w:rPr>
        <w:t xml:space="preserve"> сельсовета Карасукского района от  26.12.2014 </w:t>
      </w:r>
    </w:p>
    <w:p w:rsidR="00D05B3D" w:rsidRPr="00D05B3D" w:rsidRDefault="00D05B3D" w:rsidP="00D05B3D">
      <w:pPr>
        <w:spacing w:line="360" w:lineRule="auto"/>
        <w:jc w:val="both"/>
        <w:rPr>
          <w:bCs/>
          <w:sz w:val="22"/>
          <w:szCs w:val="22"/>
        </w:rPr>
      </w:pPr>
      <w:r w:rsidRPr="00D05B3D">
        <w:rPr>
          <w:bCs/>
          <w:sz w:val="22"/>
          <w:szCs w:val="22"/>
        </w:rPr>
        <w:t xml:space="preserve">№ 121 «О бюджете  </w:t>
      </w:r>
      <w:proofErr w:type="spellStart"/>
      <w:r w:rsidRPr="00D05B3D">
        <w:rPr>
          <w:bCs/>
          <w:sz w:val="22"/>
          <w:szCs w:val="22"/>
        </w:rPr>
        <w:t>Студеновского</w:t>
      </w:r>
      <w:proofErr w:type="spellEnd"/>
      <w:r w:rsidRPr="00D05B3D">
        <w:rPr>
          <w:bCs/>
          <w:sz w:val="22"/>
          <w:szCs w:val="22"/>
        </w:rPr>
        <w:t xml:space="preserve"> сельсовета Карасукского  района Новосибирской области на 2015 год и плановый период 2016 и 2017 годов» (с учетом  вносимых изменений). </w:t>
      </w:r>
    </w:p>
    <w:p w:rsidR="00D05B3D" w:rsidRPr="00D05B3D" w:rsidRDefault="00D05B3D" w:rsidP="00D05B3D">
      <w:pPr>
        <w:spacing w:line="360" w:lineRule="auto"/>
        <w:ind w:firstLine="708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В последней редакции  бюджет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 сельсовета на 2015 год утвержден  по доходам в сумме 12 717,23 тыс. рублей, по расходам в сумме 13 848,26 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, с дефицитом бюджета 1 131,03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  <w:r w:rsidRPr="00D05B3D">
        <w:rPr>
          <w:sz w:val="22"/>
          <w:szCs w:val="22"/>
        </w:rPr>
        <w:t>. Источниками  финансирования  дефицита бюджета утверждены остатки средств  на счете бюджета по состоянию на 01.01.2015 года.</w:t>
      </w:r>
    </w:p>
    <w:p w:rsidR="00D05B3D" w:rsidRPr="00D05B3D" w:rsidRDefault="00D05B3D" w:rsidP="00D05B3D">
      <w:pPr>
        <w:spacing w:line="360" w:lineRule="auto"/>
        <w:ind w:firstLine="708"/>
        <w:jc w:val="both"/>
        <w:rPr>
          <w:sz w:val="22"/>
          <w:szCs w:val="22"/>
        </w:rPr>
      </w:pPr>
    </w:p>
    <w:p w:rsidR="00D05B3D" w:rsidRPr="00D05B3D" w:rsidRDefault="00D05B3D" w:rsidP="00D05B3D">
      <w:pPr>
        <w:jc w:val="center"/>
        <w:rPr>
          <w:b/>
          <w:sz w:val="22"/>
          <w:szCs w:val="22"/>
        </w:rPr>
      </w:pPr>
      <w:r w:rsidRPr="00D05B3D">
        <w:rPr>
          <w:b/>
          <w:sz w:val="22"/>
          <w:szCs w:val="22"/>
        </w:rPr>
        <w:t xml:space="preserve">Д О Х О Д </w:t>
      </w:r>
      <w:proofErr w:type="gramStart"/>
      <w:r w:rsidRPr="00D05B3D">
        <w:rPr>
          <w:b/>
          <w:sz w:val="22"/>
          <w:szCs w:val="22"/>
        </w:rPr>
        <w:t>Ы</w:t>
      </w:r>
      <w:proofErr w:type="gramEnd"/>
    </w:p>
    <w:p w:rsidR="00D05B3D" w:rsidRPr="00D05B3D" w:rsidRDefault="00D05B3D" w:rsidP="00D05B3D">
      <w:pPr>
        <w:jc w:val="center"/>
        <w:rPr>
          <w:b/>
          <w:sz w:val="22"/>
          <w:szCs w:val="22"/>
        </w:rPr>
      </w:pP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В 2015 году  бюджет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 Карасукского района Новосибирской области     исполнен по доходам в объеме  12 730,13 тыс.  рублей, или на  100,1 процента к годовым назначениям, утвержденным в сумме           12 717,23 тыс. рублей.</w:t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В структуре  доходной части  бюджета  13,76 %  (1 751,99 тыс. рублей) приходится на долю налоговых и неналоговых  доходов,  86,24 %  (10 978,13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)  это безвозмездные  поступления из вышестоящих бюджетов (дотации, субсидии). Наибольший удельный вес в налоговых и неналоговых доходах – 35,77 % занимают налог на  доходы физических лиц – 626,67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>, доходы от уплаты акцизов – 39,9% (это 698,57тыс.рублей), земельный налог – 16,07 (это 281,54 тыс. рублей)</w:t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color w:val="FF0000"/>
          <w:sz w:val="22"/>
          <w:szCs w:val="22"/>
        </w:rPr>
        <w:t xml:space="preserve">     </w:t>
      </w:r>
      <w:r w:rsidRPr="00D05B3D">
        <w:rPr>
          <w:sz w:val="22"/>
          <w:szCs w:val="22"/>
        </w:rPr>
        <w:t xml:space="preserve">В сравнении с предыдущим   2014 годом поступление доходов в бюджет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 в целом увеличилось на 5 609,23 тыс. рублей: увеличение доходов в бюджет МО связано с поступлением доходов от уплаты акцизов на сумму 698,57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, увеличения безвозмездных поступлений 4910,66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  <w:r w:rsidRPr="00D05B3D">
        <w:rPr>
          <w:sz w:val="22"/>
          <w:szCs w:val="22"/>
        </w:rPr>
        <w:t xml:space="preserve"> .</w:t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t xml:space="preserve">Сведения о поступлении доходов в  бюджет 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t xml:space="preserve"> 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 Карасукского района 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t>за 2015 год</w:t>
      </w:r>
    </w:p>
    <w:p w:rsidR="00D05B3D" w:rsidRPr="00D05B3D" w:rsidRDefault="00D05B3D" w:rsidP="00D05B3D">
      <w:pPr>
        <w:spacing w:line="360" w:lineRule="auto"/>
        <w:jc w:val="right"/>
        <w:rPr>
          <w:sz w:val="22"/>
          <w:szCs w:val="22"/>
        </w:rPr>
      </w:pPr>
      <w:r w:rsidRPr="00D05B3D">
        <w:rPr>
          <w:sz w:val="22"/>
          <w:szCs w:val="22"/>
        </w:rPr>
        <w:t>Таблица 1</w:t>
      </w:r>
    </w:p>
    <w:tbl>
      <w:tblPr>
        <w:tblW w:w="11359" w:type="dxa"/>
        <w:jc w:val="center"/>
        <w:tblInd w:w="6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9"/>
        <w:gridCol w:w="1346"/>
        <w:gridCol w:w="1120"/>
        <w:gridCol w:w="1148"/>
        <w:gridCol w:w="886"/>
        <w:gridCol w:w="1260"/>
        <w:gridCol w:w="1260"/>
      </w:tblGrid>
      <w:tr w:rsidR="00D05B3D" w:rsidRPr="00D05B3D" w:rsidTr="00015684">
        <w:trPr>
          <w:trHeight w:val="160"/>
          <w:jc w:val="center"/>
        </w:trPr>
        <w:tc>
          <w:tcPr>
            <w:tcW w:w="4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ind w:left="436" w:right="284" w:firstLine="522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lastRenderedPageBreak/>
              <w:t>Наименование вида доходов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Утверждённые бюджетные назначения на 2015 год</w:t>
            </w:r>
          </w:p>
        </w:tc>
        <w:tc>
          <w:tcPr>
            <w:tcW w:w="2034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Исполнение</w:t>
            </w:r>
          </w:p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 бюджета за 2015 год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B3D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05B3D">
              <w:rPr>
                <w:sz w:val="22"/>
                <w:szCs w:val="22"/>
              </w:rPr>
              <w:t>Испол-нение</w:t>
            </w:r>
            <w:proofErr w:type="spellEnd"/>
            <w:proofErr w:type="gramEnd"/>
          </w:p>
        </w:tc>
      </w:tr>
      <w:tr w:rsidR="00D05B3D" w:rsidRPr="00D05B3D" w:rsidTr="00015684">
        <w:trPr>
          <w:trHeight w:val="330"/>
          <w:jc w:val="center"/>
        </w:trPr>
        <w:tc>
          <w:tcPr>
            <w:tcW w:w="4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тыс. руб.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Уд.</w:t>
            </w:r>
          </w:p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Вес</w:t>
            </w:r>
            <w:proofErr w:type="gramStart"/>
            <w:r w:rsidRPr="00D05B3D">
              <w:rPr>
                <w:sz w:val="22"/>
                <w:szCs w:val="22"/>
              </w:rPr>
              <w:t xml:space="preserve">  (%)</w:t>
            </w:r>
            <w:proofErr w:type="gramEnd"/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тыс. руб.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Уд.</w:t>
            </w:r>
          </w:p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Вес</w:t>
            </w:r>
            <w:proofErr w:type="gramStart"/>
            <w:r w:rsidRPr="00D05B3D">
              <w:rPr>
                <w:sz w:val="22"/>
                <w:szCs w:val="22"/>
              </w:rPr>
              <w:t xml:space="preserve">  (%)</w:t>
            </w:r>
            <w:proofErr w:type="gramEnd"/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 w:right="-108" w:firstLine="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тыс. руб.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(%)</w:t>
            </w: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Налоговые доходы,</w:t>
            </w:r>
          </w:p>
          <w:p w:rsidR="00D05B3D" w:rsidRPr="00D05B3D" w:rsidRDefault="00D05B3D" w:rsidP="00015684">
            <w:pPr>
              <w:ind w:left="-98" w:right="-108" w:firstLine="98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в т. ч.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1 679,5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13,2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1 697,34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13,3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+17,8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101,0</w:t>
            </w: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436" w:right="-10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НДФЛ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661,2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626,67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      - 34,53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436" w:right="-10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акцизы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607,8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698,57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+90,77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90,5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90,57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+0,07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320,0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281,53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-38,47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 xml:space="preserve">Неналоговые доходы в </w:t>
            </w:r>
            <w:proofErr w:type="spellStart"/>
            <w:r w:rsidRPr="00D05B3D">
              <w:rPr>
                <w:b/>
                <w:sz w:val="22"/>
                <w:szCs w:val="22"/>
              </w:rPr>
              <w:t>т.ч</w:t>
            </w:r>
            <w:proofErr w:type="spellEnd"/>
            <w:r w:rsidRPr="00D05B3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34,6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54,65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0,4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+20,05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157,9</w:t>
            </w: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436" w:right="-108" w:hanging="436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Аренда муниципального имущества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25,0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31,49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+6,49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Доходы от продажи </w:t>
            </w:r>
            <w:proofErr w:type="spellStart"/>
            <w:r w:rsidRPr="00D05B3D">
              <w:rPr>
                <w:sz w:val="22"/>
                <w:szCs w:val="22"/>
              </w:rPr>
              <w:t>зем</w:t>
            </w:r>
            <w:proofErr w:type="spellEnd"/>
            <w:r w:rsidRPr="00D05B3D">
              <w:rPr>
                <w:sz w:val="22"/>
                <w:szCs w:val="22"/>
              </w:rPr>
              <w:t>. участков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9,6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23,16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+13,56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1 714,1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13,5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1 751,99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13,8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+37,89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102,2</w:t>
            </w: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 xml:space="preserve">Безвозмездные и безвозвратные, в </w:t>
            </w:r>
            <w:proofErr w:type="spellStart"/>
            <w:r w:rsidRPr="00D05B3D">
              <w:rPr>
                <w:b/>
                <w:sz w:val="22"/>
                <w:szCs w:val="22"/>
              </w:rPr>
              <w:t>т.ч</w:t>
            </w:r>
            <w:proofErr w:type="spellEnd"/>
            <w:r w:rsidRPr="00D05B3D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11 003,13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86,5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10 978,13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86,2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-25,0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99,7</w:t>
            </w:r>
          </w:p>
        </w:tc>
      </w:tr>
      <w:tr w:rsidR="00D05B3D" w:rsidRPr="00D05B3D" w:rsidTr="00015684">
        <w:trPr>
          <w:trHeight w:val="376"/>
          <w:jc w:val="center"/>
        </w:trPr>
        <w:tc>
          <w:tcPr>
            <w:tcW w:w="43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дотации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3 903,0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3 903,0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субсидии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77,4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77,4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субсидии на осуществление дорожной деятельности</w:t>
            </w:r>
          </w:p>
        </w:tc>
        <w:tc>
          <w:tcPr>
            <w:tcW w:w="1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6 497,73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6 497,73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иные межбюджетные       трансферты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25,0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-25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500,0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500,0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30"/>
          <w:jc w:val="center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98" w:right="-108" w:firstLine="98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34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08" w:right="-22" w:firstLine="108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12 717,23</w:t>
            </w:r>
          </w:p>
        </w:tc>
        <w:tc>
          <w:tcPr>
            <w:tcW w:w="11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89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12 730,12</w:t>
            </w:r>
          </w:p>
        </w:tc>
        <w:tc>
          <w:tcPr>
            <w:tcW w:w="88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-113"/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+12,89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100,1</w:t>
            </w:r>
          </w:p>
        </w:tc>
      </w:tr>
    </w:tbl>
    <w:p w:rsidR="00D05B3D" w:rsidRPr="00D05B3D" w:rsidRDefault="00D05B3D" w:rsidP="00D05B3D">
      <w:pPr>
        <w:jc w:val="center"/>
        <w:rPr>
          <w:sz w:val="22"/>
          <w:szCs w:val="22"/>
        </w:rPr>
      </w:pPr>
    </w:p>
    <w:p w:rsidR="00D05B3D" w:rsidRPr="00D05B3D" w:rsidRDefault="00D05B3D" w:rsidP="00D05B3D">
      <w:pPr>
        <w:spacing w:line="360" w:lineRule="auto"/>
        <w:ind w:firstLine="708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</w:t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  <w:t xml:space="preserve">Плановые назначения Бюджета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  за 2015 год первоначально составляли 5 818,2 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</w:t>
      </w:r>
      <w:proofErr w:type="spellEnd"/>
      <w:r w:rsidRPr="00D05B3D">
        <w:rPr>
          <w:sz w:val="22"/>
          <w:szCs w:val="22"/>
        </w:rPr>
        <w:t>., в том числе по налоговым и неналоговым доходам – 1 813,0</w:t>
      </w:r>
      <w:r w:rsidRPr="00D05B3D">
        <w:rPr>
          <w:b/>
          <w:sz w:val="22"/>
          <w:szCs w:val="22"/>
        </w:rPr>
        <w:t xml:space="preserve"> </w:t>
      </w:r>
      <w:proofErr w:type="spellStart"/>
      <w:r w:rsidRPr="00D05B3D">
        <w:rPr>
          <w:sz w:val="22"/>
          <w:szCs w:val="22"/>
        </w:rPr>
        <w:t>тыс.руб</w:t>
      </w:r>
      <w:proofErr w:type="spellEnd"/>
      <w:r w:rsidRPr="00D05B3D">
        <w:rPr>
          <w:sz w:val="22"/>
          <w:szCs w:val="22"/>
        </w:rPr>
        <w:t xml:space="preserve">., по безвозмездным поступлениям – 4 005,20 </w:t>
      </w:r>
      <w:proofErr w:type="spellStart"/>
      <w:r w:rsidRPr="00D05B3D">
        <w:rPr>
          <w:sz w:val="22"/>
          <w:szCs w:val="22"/>
        </w:rPr>
        <w:t>тыс.руб</w:t>
      </w:r>
      <w:proofErr w:type="spellEnd"/>
      <w:r w:rsidRPr="00D05B3D">
        <w:rPr>
          <w:sz w:val="22"/>
          <w:szCs w:val="22"/>
        </w:rPr>
        <w:t>.</w:t>
      </w:r>
    </w:p>
    <w:p w:rsidR="00D05B3D" w:rsidRPr="00D05B3D" w:rsidRDefault="00D05B3D" w:rsidP="00D05B3D">
      <w:pPr>
        <w:spacing w:line="360" w:lineRule="auto"/>
        <w:ind w:firstLine="708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В течение 2015 года плановые назначения по доходам  бюджета  сельсовета увеличились   по отношению к первоначальному плану на 6 899,03 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, в том числе безвозмездные поступления из вышестоящих бюджетов увеличились на 6 997,93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  <w:r w:rsidRPr="00D05B3D">
        <w:rPr>
          <w:sz w:val="22"/>
          <w:szCs w:val="22"/>
        </w:rPr>
        <w:t xml:space="preserve">. </w:t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Анализ поступления  собственных доходов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  за 2015 год  свидетельствует в целом о росте налоговых и неналоговых доходов   - 142,3 % к уровню  2014 года, в денежном  выражении  - 520,5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</w:t>
      </w:r>
      <w:proofErr w:type="spellEnd"/>
      <w:r w:rsidRPr="00D05B3D">
        <w:rPr>
          <w:sz w:val="22"/>
          <w:szCs w:val="22"/>
        </w:rPr>
        <w:t>.</w:t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Уменьшено   поступление  налога на доходы физических лиц, земельного налога,  в целом  на 73,0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. Увеличились поступлении акцизов в бюджет МО в сумме 698,57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, (в 2014г. данный вид доходов отсутствует). Бюджетная обеспеченность налоговыми и неналоговыми  доходами  муниципального бюджета в расчете на 1 жителя составила 8,09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 </w:t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Поступление межбюджетных трансфертов из областного бюджета Новосибирской области в 2015 году составило 6 997,73 тыс. рублей. Рост поступлений связан с предоставлением целевых средств на </w:t>
      </w:r>
      <w:r w:rsidRPr="00D05B3D">
        <w:rPr>
          <w:sz w:val="22"/>
          <w:szCs w:val="22"/>
        </w:rPr>
        <w:lastRenderedPageBreak/>
        <w:t xml:space="preserve">выполненные работ по ремонту дороги в </w:t>
      </w:r>
      <w:proofErr w:type="spellStart"/>
      <w:r w:rsidRPr="00D05B3D">
        <w:rPr>
          <w:sz w:val="22"/>
          <w:szCs w:val="22"/>
        </w:rPr>
        <w:t>с</w:t>
      </w:r>
      <w:proofErr w:type="gramStart"/>
      <w:r w:rsidRPr="00D05B3D">
        <w:rPr>
          <w:sz w:val="22"/>
          <w:szCs w:val="22"/>
        </w:rPr>
        <w:t>.С</w:t>
      </w:r>
      <w:proofErr w:type="gramEnd"/>
      <w:r w:rsidRPr="00D05B3D">
        <w:rPr>
          <w:sz w:val="22"/>
          <w:szCs w:val="22"/>
        </w:rPr>
        <w:t>туденое</w:t>
      </w:r>
      <w:proofErr w:type="spellEnd"/>
      <w:r w:rsidRPr="00D05B3D">
        <w:rPr>
          <w:sz w:val="22"/>
          <w:szCs w:val="22"/>
        </w:rPr>
        <w:t xml:space="preserve"> – 6497,73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  <w:r w:rsidRPr="00D05B3D">
        <w:rPr>
          <w:sz w:val="22"/>
          <w:szCs w:val="22"/>
        </w:rPr>
        <w:t xml:space="preserve">, предоставлением целевых средств на выполненные работ  по благоустройству зон отдыха(детская площадка) в сумме - 500,00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  <w:r w:rsidRPr="00D05B3D">
        <w:rPr>
          <w:sz w:val="22"/>
          <w:szCs w:val="22"/>
        </w:rPr>
        <w:t>.</w:t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</w:p>
    <w:p w:rsidR="00D05B3D" w:rsidRPr="00D05B3D" w:rsidRDefault="00D05B3D" w:rsidP="00D05B3D">
      <w:pPr>
        <w:ind w:firstLine="708"/>
        <w:jc w:val="center"/>
        <w:rPr>
          <w:sz w:val="22"/>
          <w:szCs w:val="22"/>
        </w:rPr>
      </w:pPr>
      <w:r w:rsidRPr="00D05B3D">
        <w:rPr>
          <w:sz w:val="22"/>
          <w:szCs w:val="22"/>
        </w:rPr>
        <w:t xml:space="preserve">Сведения о фактическом поступлении доходов в бюджет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Карасукского района за 2014-2015 годы</w:t>
      </w:r>
    </w:p>
    <w:p w:rsidR="00D05B3D" w:rsidRPr="00D05B3D" w:rsidRDefault="00D05B3D" w:rsidP="00D05B3D">
      <w:pPr>
        <w:jc w:val="right"/>
        <w:rPr>
          <w:sz w:val="22"/>
          <w:szCs w:val="22"/>
        </w:rPr>
      </w:pPr>
      <w:r w:rsidRPr="00D05B3D">
        <w:rPr>
          <w:sz w:val="22"/>
          <w:szCs w:val="22"/>
        </w:rPr>
        <w:tab/>
        <w:t xml:space="preserve">   (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1895"/>
        <w:gridCol w:w="2464"/>
      </w:tblGrid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2014 год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2015 год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рост (снижения) в 2015 к 2014 году</w:t>
            </w:r>
          </w:p>
        </w:tc>
      </w:tr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1 007,3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1 697,34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right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168,5</w:t>
            </w:r>
          </w:p>
        </w:tc>
      </w:tr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224,2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54,65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right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24,4</w:t>
            </w:r>
          </w:p>
        </w:tc>
      </w:tr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1 231,5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1 751,99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right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142,3</w:t>
            </w:r>
          </w:p>
        </w:tc>
      </w:tr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5 722,00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3 903,00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right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68,2</w:t>
            </w:r>
          </w:p>
        </w:tc>
      </w:tr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Субсидии на осуществление дорожной деятельности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29,17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6 497,73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right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Более 200</w:t>
            </w:r>
          </w:p>
        </w:tc>
      </w:tr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Субвенции на осуществление воинского учета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72,7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77,4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right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106,5</w:t>
            </w:r>
          </w:p>
        </w:tc>
      </w:tr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Прочие поступления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65,55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500,00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right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Более 200</w:t>
            </w:r>
          </w:p>
        </w:tc>
      </w:tr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both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Итого безвозмездного поступления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5 889,4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10 978,13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right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186,4</w:t>
            </w:r>
          </w:p>
        </w:tc>
      </w:tr>
      <w:tr w:rsidR="00D05B3D" w:rsidRPr="00D05B3D" w:rsidTr="00015684">
        <w:tc>
          <w:tcPr>
            <w:tcW w:w="3510" w:type="dxa"/>
          </w:tcPr>
          <w:p w:rsidR="00D05B3D" w:rsidRPr="00D05B3D" w:rsidRDefault="00D05B3D" w:rsidP="00015684">
            <w:pPr>
              <w:jc w:val="both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ИТОГО ДОХОДЫ БЮДЖЕТА</w:t>
            </w:r>
          </w:p>
        </w:tc>
        <w:tc>
          <w:tcPr>
            <w:tcW w:w="1985" w:type="dxa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7 120,9</w:t>
            </w:r>
          </w:p>
        </w:tc>
        <w:tc>
          <w:tcPr>
            <w:tcW w:w="1895" w:type="dxa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12 730,12</w:t>
            </w:r>
          </w:p>
        </w:tc>
        <w:tc>
          <w:tcPr>
            <w:tcW w:w="2464" w:type="dxa"/>
          </w:tcPr>
          <w:p w:rsidR="00D05B3D" w:rsidRPr="00D05B3D" w:rsidRDefault="00D05B3D" w:rsidP="00015684">
            <w:pPr>
              <w:jc w:val="right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178,5</w:t>
            </w:r>
          </w:p>
        </w:tc>
      </w:tr>
    </w:tbl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</w:p>
    <w:p w:rsidR="00D05B3D" w:rsidRPr="00D05B3D" w:rsidRDefault="00D05B3D" w:rsidP="00D05B3D">
      <w:pPr>
        <w:spacing w:line="360" w:lineRule="auto"/>
        <w:ind w:left="12240" w:firstLine="720"/>
        <w:jc w:val="both"/>
        <w:rPr>
          <w:sz w:val="22"/>
          <w:szCs w:val="22"/>
        </w:rPr>
      </w:pPr>
      <w:r w:rsidRPr="00D05B3D">
        <w:rPr>
          <w:sz w:val="22"/>
          <w:szCs w:val="22"/>
        </w:rPr>
        <w:t>2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</w:p>
    <w:p w:rsidR="00D05B3D" w:rsidRPr="00D05B3D" w:rsidRDefault="00D05B3D" w:rsidP="00D05B3D">
      <w:pPr>
        <w:jc w:val="center"/>
        <w:rPr>
          <w:sz w:val="22"/>
          <w:szCs w:val="22"/>
        </w:rPr>
        <w:sectPr w:rsidR="00D05B3D" w:rsidRPr="00D05B3D" w:rsidSect="00015684">
          <w:headerReference w:type="even" r:id="rId8"/>
          <w:head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lastRenderedPageBreak/>
        <w:t>Сравнительный анализ доходной части  бюджета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t xml:space="preserve">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Карасукского района 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t>за 2014-2015 годы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</w:p>
    <w:tbl>
      <w:tblPr>
        <w:tblW w:w="1351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7"/>
        <w:gridCol w:w="1418"/>
        <w:gridCol w:w="1134"/>
        <w:gridCol w:w="1559"/>
        <w:gridCol w:w="1701"/>
        <w:gridCol w:w="1701"/>
      </w:tblGrid>
      <w:tr w:rsidR="00D05B3D" w:rsidRPr="00D05B3D" w:rsidTr="00015684">
        <w:trPr>
          <w:trHeight w:val="756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05B3D">
              <w:rPr>
                <w:b/>
                <w:sz w:val="22"/>
                <w:szCs w:val="22"/>
              </w:rPr>
              <w:t>Ед</w:t>
            </w:r>
            <w:proofErr w:type="gramStart"/>
            <w:r w:rsidRPr="00D05B3D">
              <w:rPr>
                <w:b/>
                <w:sz w:val="22"/>
                <w:szCs w:val="22"/>
              </w:rPr>
              <w:t>.и</w:t>
            </w:r>
            <w:proofErr w:type="gramEnd"/>
            <w:r w:rsidRPr="00D05B3D">
              <w:rPr>
                <w:b/>
                <w:sz w:val="22"/>
                <w:szCs w:val="22"/>
              </w:rPr>
              <w:t>зм</w:t>
            </w:r>
            <w:proofErr w:type="spellEnd"/>
            <w:r w:rsidRPr="00D05B3D">
              <w:rPr>
                <w:b/>
                <w:sz w:val="22"/>
                <w:szCs w:val="22"/>
              </w:rPr>
              <w:t>.</w:t>
            </w:r>
          </w:p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План 2015 года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Фактически исполнено январь-декабрь</w:t>
            </w:r>
          </w:p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2015 года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Фактически исполнено Январ</w:t>
            </w:r>
            <w:proofErr w:type="gramStart"/>
            <w:r w:rsidRPr="00D05B3D">
              <w:rPr>
                <w:b/>
                <w:sz w:val="22"/>
                <w:szCs w:val="22"/>
              </w:rPr>
              <w:t>ь-</w:t>
            </w:r>
            <w:proofErr w:type="gramEnd"/>
            <w:r w:rsidRPr="00D05B3D">
              <w:rPr>
                <w:b/>
                <w:sz w:val="22"/>
                <w:szCs w:val="22"/>
              </w:rPr>
              <w:t xml:space="preserve"> декабрь</w:t>
            </w:r>
          </w:p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 xml:space="preserve"> 2014 года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2015год к 2014 году</w:t>
            </w:r>
          </w:p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+,-, %</w:t>
            </w:r>
          </w:p>
        </w:tc>
      </w:tr>
      <w:tr w:rsidR="00D05B3D" w:rsidRPr="00D05B3D" w:rsidTr="00015684">
        <w:trPr>
          <w:trHeight w:val="375"/>
        </w:trPr>
        <w:tc>
          <w:tcPr>
            <w:tcW w:w="5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Доходы бюджета –  всего</w:t>
            </w:r>
          </w:p>
          <w:p w:rsidR="00D05B3D" w:rsidRPr="00D05B3D" w:rsidRDefault="00D05B3D" w:rsidP="00015684">
            <w:pPr>
              <w:rPr>
                <w:b/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в том числе  </w:t>
            </w:r>
          </w:p>
          <w:p w:rsidR="00D05B3D" w:rsidRPr="00D05B3D" w:rsidRDefault="00D05B3D" w:rsidP="00015684">
            <w:pPr>
              <w:rPr>
                <w:b/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собственные доходы, включая безвозмездные поступления, кроме субвенций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12 717,23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12 730,12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7 120,90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178,7</w:t>
            </w:r>
          </w:p>
        </w:tc>
      </w:tr>
      <w:tr w:rsidR="00D05B3D" w:rsidRPr="00D05B3D" w:rsidTr="00015684">
        <w:trPr>
          <w:trHeight w:val="897"/>
        </w:trPr>
        <w:tc>
          <w:tcPr>
            <w:tcW w:w="5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       </w:t>
            </w: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31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    из них: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12 717,23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12 730,12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7 120,90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178,7</w:t>
            </w:r>
          </w:p>
        </w:tc>
      </w:tr>
      <w:tr w:rsidR="00D05B3D" w:rsidRPr="00D05B3D" w:rsidTr="00015684">
        <w:trPr>
          <w:trHeight w:val="225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b/>
                <w:sz w:val="22"/>
                <w:szCs w:val="22"/>
              </w:rPr>
            </w:pPr>
            <w:proofErr w:type="spellStart"/>
            <w:r w:rsidRPr="00D05B3D">
              <w:rPr>
                <w:b/>
                <w:sz w:val="22"/>
                <w:szCs w:val="22"/>
              </w:rPr>
              <w:t>тыс</w:t>
            </w:r>
            <w:proofErr w:type="gramStart"/>
            <w:r w:rsidRPr="00D05B3D">
              <w:rPr>
                <w:b/>
                <w:sz w:val="22"/>
                <w:szCs w:val="22"/>
              </w:rPr>
              <w:t>.р</w:t>
            </w:r>
            <w:proofErr w:type="gramEnd"/>
            <w:r w:rsidRPr="00D05B3D">
              <w:rPr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1 714,10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1 751,99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1 231,50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142,3</w:t>
            </w:r>
          </w:p>
        </w:tc>
      </w:tr>
      <w:tr w:rsidR="00D05B3D" w:rsidRPr="00D05B3D" w:rsidTr="0001568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НДФЛ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661,2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626,67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635,10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98,7</w:t>
            </w:r>
          </w:p>
        </w:tc>
      </w:tr>
      <w:tr w:rsidR="00D05B3D" w:rsidRPr="00D05B3D" w:rsidTr="0001568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Акцизы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  <w:r w:rsidRPr="00D05B3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607,8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698,57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</w:tr>
      <w:tr w:rsidR="00D05B3D" w:rsidRPr="00D05B3D" w:rsidTr="0001568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Единый </w:t>
            </w:r>
            <w:proofErr w:type="gramStart"/>
            <w:r w:rsidRPr="00D05B3D">
              <w:rPr>
                <w:sz w:val="22"/>
                <w:szCs w:val="22"/>
              </w:rPr>
              <w:t>сельхоз налог</w:t>
            </w:r>
            <w:proofErr w:type="gram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1,10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</w:tr>
      <w:tr w:rsidR="00D05B3D" w:rsidRPr="00D05B3D" w:rsidTr="0001568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281,53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284,90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98,8</w:t>
            </w:r>
          </w:p>
        </w:tc>
      </w:tr>
      <w:tr w:rsidR="00D05B3D" w:rsidRPr="00D05B3D" w:rsidTr="0001568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90,5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90,57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86,20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105,0</w:t>
            </w:r>
          </w:p>
        </w:tc>
      </w:tr>
      <w:tr w:rsidR="00D05B3D" w:rsidRPr="00D05B3D" w:rsidTr="0001568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Доходы от продажи земли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</w:tr>
      <w:tr w:rsidR="00D05B3D" w:rsidRPr="00D05B3D" w:rsidTr="00015684">
        <w:trPr>
          <w:trHeight w:val="315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Прочие поступления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23,16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41,3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56,0</w:t>
            </w:r>
          </w:p>
        </w:tc>
      </w:tr>
      <w:tr w:rsidR="00D05B3D" w:rsidRPr="00D05B3D" w:rsidTr="00015684">
        <w:trPr>
          <w:trHeight w:val="630"/>
        </w:trPr>
        <w:tc>
          <w:tcPr>
            <w:tcW w:w="59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Доходы от сдачи в аренду  имущества, находящегося в  муниципальной      собственности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31,49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182,90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17,2</w:t>
            </w:r>
          </w:p>
        </w:tc>
      </w:tr>
      <w:tr w:rsidR="00D05B3D" w:rsidRPr="00D05B3D" w:rsidTr="00015684">
        <w:trPr>
          <w:trHeight w:val="630"/>
        </w:trPr>
        <w:tc>
          <w:tcPr>
            <w:tcW w:w="59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gramStart"/>
            <w:r w:rsidRPr="00D05B3D">
              <w:rPr>
                <w:sz w:val="22"/>
                <w:szCs w:val="22"/>
              </w:rPr>
              <w:t>Бюджетная обеспеченность (доходы  муниципального бюджета в расчете на 1  жителя</w:t>
            </w:r>
            <w:proofErr w:type="gramEnd"/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  <w:r w:rsidRPr="00D05B3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8,9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8,9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trHeight w:val="630"/>
        </w:trPr>
        <w:tc>
          <w:tcPr>
            <w:tcW w:w="5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gramStart"/>
            <w:r w:rsidRPr="00D05B3D">
              <w:rPr>
                <w:sz w:val="22"/>
                <w:szCs w:val="22"/>
              </w:rPr>
              <w:t>Бюджетная обеспеченность налоговыми и неналоговыми доходами муниципального бюджета в расчете на 1  жителя)</w:t>
            </w:r>
            <w:proofErr w:type="gramEnd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  <w:r w:rsidRPr="00D05B3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0,87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</w:p>
        </w:tc>
      </w:tr>
    </w:tbl>
    <w:p w:rsidR="00D05B3D" w:rsidRPr="00D05B3D" w:rsidRDefault="00D05B3D" w:rsidP="00D05B3D">
      <w:pPr>
        <w:spacing w:line="360" w:lineRule="auto"/>
        <w:jc w:val="right"/>
        <w:rPr>
          <w:sz w:val="22"/>
          <w:szCs w:val="22"/>
        </w:rPr>
      </w:pPr>
    </w:p>
    <w:p w:rsidR="00D05B3D" w:rsidRPr="00D05B3D" w:rsidRDefault="00D05B3D" w:rsidP="00D05B3D">
      <w:pPr>
        <w:jc w:val="right"/>
        <w:rPr>
          <w:sz w:val="22"/>
          <w:szCs w:val="22"/>
        </w:rPr>
        <w:sectPr w:rsidR="00D05B3D" w:rsidRPr="00D05B3D" w:rsidSect="00015684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D05B3D" w:rsidRPr="00D05B3D" w:rsidRDefault="00D05B3D" w:rsidP="00D05B3D">
      <w:pPr>
        <w:jc w:val="center"/>
        <w:rPr>
          <w:sz w:val="22"/>
          <w:szCs w:val="22"/>
        </w:rPr>
      </w:pPr>
    </w:p>
    <w:p w:rsidR="00D05B3D" w:rsidRPr="00D05B3D" w:rsidRDefault="00D05B3D" w:rsidP="00D05B3D">
      <w:pPr>
        <w:jc w:val="center"/>
        <w:rPr>
          <w:b/>
          <w:sz w:val="22"/>
          <w:szCs w:val="22"/>
        </w:rPr>
      </w:pPr>
      <w:r w:rsidRPr="00D05B3D">
        <w:rPr>
          <w:b/>
          <w:sz w:val="22"/>
          <w:szCs w:val="22"/>
        </w:rPr>
        <w:t>РАСХОДЫ</w:t>
      </w:r>
    </w:p>
    <w:p w:rsidR="00D05B3D" w:rsidRPr="00D05B3D" w:rsidRDefault="00D05B3D" w:rsidP="00D05B3D">
      <w:pPr>
        <w:spacing w:line="360" w:lineRule="auto"/>
        <w:ind w:left="567"/>
        <w:jc w:val="both"/>
        <w:rPr>
          <w:sz w:val="22"/>
          <w:szCs w:val="22"/>
        </w:rPr>
      </w:pPr>
      <w:r w:rsidRPr="00D05B3D">
        <w:rPr>
          <w:b/>
          <w:sz w:val="22"/>
          <w:szCs w:val="22"/>
        </w:rPr>
        <w:t xml:space="preserve">        Расходная  часть  бюджета</w:t>
      </w:r>
      <w:r w:rsidRPr="00D05B3D">
        <w:rPr>
          <w:sz w:val="22"/>
          <w:szCs w:val="22"/>
        </w:rPr>
        <w:t xml:space="preserve">  муниципального  образования  за 2015 год исполнена </w:t>
      </w:r>
      <w:r w:rsidRPr="00D05B3D">
        <w:rPr>
          <w:bCs/>
          <w:iCs/>
          <w:sz w:val="22"/>
          <w:szCs w:val="22"/>
        </w:rPr>
        <w:t>в объеме  13 742,07 тыс.</w:t>
      </w:r>
      <w:r w:rsidRPr="00D05B3D">
        <w:rPr>
          <w:sz w:val="22"/>
          <w:szCs w:val="22"/>
        </w:rPr>
        <w:t xml:space="preserve"> рублей,  к уточненному  плану 99,23 %. </w:t>
      </w:r>
    </w:p>
    <w:p w:rsidR="00D05B3D" w:rsidRPr="00D05B3D" w:rsidRDefault="00D05B3D" w:rsidP="00D05B3D">
      <w:pPr>
        <w:spacing w:line="360" w:lineRule="auto"/>
        <w:ind w:left="567" w:firstLine="720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В структуре расходной части бюджета 19,4 %  или  2 665,07 тыс. рублей  занимают общегосударственные расходы,  расходы по разделу национальная экономика ( дорожное хозяйство) занимают в бюджете 52,9% или 7263,66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, 7,9 % бюджета или 1 087,59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  <w:r w:rsidRPr="00D05B3D">
        <w:rPr>
          <w:sz w:val="22"/>
          <w:szCs w:val="22"/>
        </w:rPr>
        <w:t xml:space="preserve">  израсходовано по разделу «Жилищно-коммунальное хозяйство» (это расходы в области благоустройства муниципального образования).  Расходы в области культуры за 2015 год составили  2 150,0 тыс. рублей (это 15,6  %   от суммы расходов за 2015 год).</w:t>
      </w:r>
    </w:p>
    <w:p w:rsidR="00D05B3D" w:rsidRPr="00D05B3D" w:rsidRDefault="00D05B3D" w:rsidP="00D05B3D">
      <w:pPr>
        <w:spacing w:line="360" w:lineRule="auto"/>
        <w:ind w:left="567" w:firstLine="720"/>
        <w:jc w:val="both"/>
        <w:rPr>
          <w:sz w:val="22"/>
          <w:szCs w:val="22"/>
        </w:rPr>
      </w:pP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                                                                   Исполнение бюджета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                                                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                                                  по расходам за 2015 год</w:t>
      </w:r>
    </w:p>
    <w:p w:rsidR="00D05B3D" w:rsidRPr="00D05B3D" w:rsidRDefault="00D05B3D" w:rsidP="00D05B3D">
      <w:pPr>
        <w:jc w:val="right"/>
        <w:rPr>
          <w:sz w:val="22"/>
          <w:szCs w:val="22"/>
        </w:rPr>
      </w:pPr>
      <w:r w:rsidRPr="00D05B3D">
        <w:rPr>
          <w:sz w:val="22"/>
          <w:szCs w:val="22"/>
        </w:rPr>
        <w:t xml:space="preserve">                                                                                                   </w:t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  <w:t xml:space="preserve">                       (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</w:t>
      </w:r>
      <w:proofErr w:type="spellEnd"/>
      <w:r w:rsidRPr="00D05B3D">
        <w:rPr>
          <w:sz w:val="22"/>
          <w:szCs w:val="22"/>
        </w:rPr>
        <w:t>.)</w:t>
      </w:r>
    </w:p>
    <w:tbl>
      <w:tblPr>
        <w:tblpPr w:leftFromText="180" w:rightFromText="180" w:vertAnchor="text" w:horzAnchor="page" w:tblpX="731" w:tblpY="174"/>
        <w:tblW w:w="127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1047"/>
        <w:gridCol w:w="1046"/>
        <w:gridCol w:w="31"/>
        <w:gridCol w:w="9"/>
        <w:gridCol w:w="31"/>
        <w:gridCol w:w="2665"/>
        <w:gridCol w:w="1808"/>
        <w:gridCol w:w="1449"/>
        <w:gridCol w:w="1701"/>
        <w:gridCol w:w="2079"/>
      </w:tblGrid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left="1290" w:hanging="1290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Наименование вида расходов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Утверждённые бюджетные назначения на 2015 год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Исполнение бюджета за 2015год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Отклонение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Исполне</w:t>
            </w:r>
            <w:proofErr w:type="spellEnd"/>
            <w:r w:rsidRPr="00D05B3D">
              <w:rPr>
                <w:sz w:val="22"/>
                <w:szCs w:val="22"/>
              </w:rPr>
              <w:t>-</w:t>
            </w:r>
          </w:p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ние</w:t>
            </w:r>
            <w:proofErr w:type="spellEnd"/>
            <w:r w:rsidRPr="00D05B3D">
              <w:rPr>
                <w:sz w:val="22"/>
                <w:szCs w:val="22"/>
              </w:rPr>
              <w:t>, %</w:t>
            </w:r>
          </w:p>
        </w:tc>
      </w:tr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Расходы местного бюджета, всего: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13 848,26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13 742,07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-106,19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99,2</w:t>
            </w:r>
          </w:p>
        </w:tc>
      </w:tr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</w:p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2 679,85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2 665,08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-14,77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99,4</w:t>
            </w:r>
          </w:p>
        </w:tc>
      </w:tr>
      <w:tr w:rsidR="00D05B3D" w:rsidRPr="00D05B3D" w:rsidTr="00015684">
        <w:trPr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77,4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77,4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100</w:t>
            </w:r>
          </w:p>
        </w:tc>
        <w:tc>
          <w:tcPr>
            <w:tcW w:w="2079" w:type="dxa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</w:p>
        </w:tc>
      </w:tr>
      <w:tr w:rsidR="00D05B3D" w:rsidRPr="00D05B3D" w:rsidTr="00015684">
        <w:trPr>
          <w:gridAfter w:val="1"/>
          <w:wAfter w:w="2079" w:type="dxa"/>
          <w:trHeight w:val="840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20,0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4,95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-15,05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24,7</w:t>
            </w:r>
          </w:p>
        </w:tc>
      </w:tr>
      <w:tr w:rsidR="00D05B3D" w:rsidRPr="00D05B3D" w:rsidTr="00015684">
        <w:trPr>
          <w:gridAfter w:val="1"/>
          <w:wAfter w:w="2079" w:type="dxa"/>
          <w:trHeight w:val="576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7 305,53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7 263,66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-41,87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99,4</w:t>
            </w:r>
          </w:p>
        </w:tc>
      </w:tr>
      <w:tr w:rsidR="00D05B3D" w:rsidRPr="00D05B3D" w:rsidTr="00015684">
        <w:trPr>
          <w:gridAfter w:val="1"/>
          <w:wAfter w:w="2079" w:type="dxa"/>
          <w:trHeight w:val="840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Жилищно-коммунальное хозяйство, включая благоустройство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1 118,96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1 087,59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-31,37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97,2</w:t>
            </w:r>
          </w:p>
        </w:tc>
      </w:tr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294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Охрану окружающей среды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</w:tr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</w:tr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8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ind w:right="-392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Культура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2 150,0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2 150,0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100,0</w:t>
            </w:r>
          </w:p>
        </w:tc>
      </w:tr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Здравоохранение</w:t>
            </w:r>
            <w:proofErr w:type="gramStart"/>
            <w:r w:rsidRPr="00D05B3D">
              <w:rPr>
                <w:sz w:val="22"/>
                <w:szCs w:val="22"/>
              </w:rPr>
              <w:t>,ф</w:t>
            </w:r>
            <w:proofErr w:type="gramEnd"/>
            <w:r w:rsidRPr="00D05B3D">
              <w:rPr>
                <w:sz w:val="22"/>
                <w:szCs w:val="22"/>
              </w:rPr>
              <w:t>изическая</w:t>
            </w:r>
            <w:proofErr w:type="spellEnd"/>
            <w:r w:rsidRPr="00D05B3D">
              <w:rPr>
                <w:sz w:val="22"/>
                <w:szCs w:val="22"/>
              </w:rPr>
              <w:t xml:space="preserve"> культура и спорт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 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100,00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100,00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100,0</w:t>
            </w:r>
          </w:p>
        </w:tc>
      </w:tr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4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 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263,9</w:t>
            </w:r>
          </w:p>
        </w:tc>
        <w:tc>
          <w:tcPr>
            <w:tcW w:w="18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260,77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-3,13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98,8</w:t>
            </w:r>
          </w:p>
        </w:tc>
      </w:tr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132,62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132,62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100,0</w:t>
            </w:r>
          </w:p>
        </w:tc>
      </w:tr>
      <w:tr w:rsidR="00D05B3D" w:rsidRPr="00D05B3D" w:rsidTr="00015684">
        <w:trPr>
          <w:gridAfter w:val="1"/>
          <w:wAfter w:w="2079" w:type="dxa"/>
          <w:trHeight w:val="255"/>
        </w:trPr>
        <w:tc>
          <w:tcPr>
            <w:tcW w:w="297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13 848,26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13 742,07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99,2</w:t>
            </w:r>
          </w:p>
        </w:tc>
      </w:tr>
    </w:tbl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  <w:r w:rsidRPr="00D05B3D">
        <w:rPr>
          <w:i/>
          <w:sz w:val="22"/>
          <w:szCs w:val="22"/>
          <w:u w:val="single"/>
        </w:rPr>
        <w:t>Общегосударственные вопросы</w:t>
      </w: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  В 2015 году объем расходов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по разделу «Общегосударственные вопросы» составил 2 665,07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 или 99,4% от уточненных годовых назначений.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За счет средств данного раздела осуществлялись расходы</w:t>
      </w:r>
      <w:proofErr w:type="gramStart"/>
      <w:r w:rsidRPr="00D05B3D">
        <w:rPr>
          <w:sz w:val="22"/>
          <w:szCs w:val="22"/>
        </w:rPr>
        <w:t xml:space="preserve"> :</w:t>
      </w:r>
      <w:proofErr w:type="gram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на оплату труда главы муниципального образования в сумме 535,29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на оплату расходов по центральному аппарату в сумме 1 769,06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lastRenderedPageBreak/>
        <w:t xml:space="preserve">- на проведение выборов в сумме 150,0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на оплату за выполненные в 2015 году работы по изготовлению проектно – сметной документации, межевание, выполнение кадастровых работ в сумме 205,46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прочие расходы 5,25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>.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  <w:r w:rsidRPr="00D05B3D">
        <w:rPr>
          <w:i/>
          <w:sz w:val="22"/>
          <w:szCs w:val="22"/>
          <w:u w:val="single"/>
        </w:rPr>
        <w:t>Национальная безопасность и правоохранительная деятельность</w:t>
      </w: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По данному разделу (подраздел «Обеспечение пожарной безопасности») были произведены расходы </w:t>
      </w:r>
      <w:proofErr w:type="gramStart"/>
      <w:r w:rsidRPr="00D05B3D">
        <w:rPr>
          <w:sz w:val="22"/>
          <w:szCs w:val="22"/>
        </w:rPr>
        <w:t>на</w:t>
      </w:r>
      <w:proofErr w:type="gramEnd"/>
      <w:r w:rsidRPr="00D05B3D">
        <w:rPr>
          <w:sz w:val="22"/>
          <w:szCs w:val="22"/>
        </w:rPr>
        <w:t>: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приобретение пожарного рукава – 4,95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  <w:r w:rsidRPr="00D05B3D">
        <w:rPr>
          <w:i/>
          <w:sz w:val="22"/>
          <w:szCs w:val="22"/>
          <w:u w:val="single"/>
        </w:rPr>
        <w:t>Национальная экономика</w:t>
      </w: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По данному разделу расходы составили 7 263,66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 или 99,4% к уточненному плану.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  <w:u w:val="single"/>
        </w:rPr>
        <w:t xml:space="preserve">По подразделу дорожное хозяйство </w:t>
      </w:r>
      <w:r w:rsidRPr="00D05B3D">
        <w:rPr>
          <w:sz w:val="22"/>
          <w:szCs w:val="22"/>
        </w:rPr>
        <w:t>были произведены расходы на оплату: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работ по отчистке дорог от снега территории МО в сумме 120,96 тыс. рублей 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работ по ремонтной планировке автомобильных дорог в сумме 71,92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работ по ремонту дороги по </w:t>
      </w:r>
      <w:proofErr w:type="spellStart"/>
      <w:r w:rsidRPr="00D05B3D">
        <w:rPr>
          <w:sz w:val="22"/>
          <w:szCs w:val="22"/>
        </w:rPr>
        <w:t>ул</w:t>
      </w:r>
      <w:proofErr w:type="gramStart"/>
      <w:r w:rsidRPr="00D05B3D">
        <w:rPr>
          <w:sz w:val="22"/>
          <w:szCs w:val="22"/>
        </w:rPr>
        <w:t>.Ц</w:t>
      </w:r>
      <w:proofErr w:type="gramEnd"/>
      <w:r w:rsidRPr="00D05B3D">
        <w:rPr>
          <w:sz w:val="22"/>
          <w:szCs w:val="22"/>
        </w:rPr>
        <w:t>ентральная</w:t>
      </w:r>
      <w:proofErr w:type="spellEnd"/>
      <w:r w:rsidRPr="00D05B3D">
        <w:rPr>
          <w:sz w:val="22"/>
          <w:szCs w:val="22"/>
        </w:rPr>
        <w:t xml:space="preserve"> в сумме 6 925,34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  <w:r w:rsidRPr="00D05B3D">
        <w:rPr>
          <w:sz w:val="22"/>
          <w:szCs w:val="22"/>
        </w:rPr>
        <w:t xml:space="preserve">, в </w:t>
      </w:r>
      <w:proofErr w:type="spellStart"/>
      <w:r w:rsidRPr="00D05B3D">
        <w:rPr>
          <w:sz w:val="22"/>
          <w:szCs w:val="22"/>
        </w:rPr>
        <w:t>т.ч</w:t>
      </w:r>
      <w:proofErr w:type="spellEnd"/>
      <w:r w:rsidRPr="00D05B3D">
        <w:rPr>
          <w:sz w:val="22"/>
          <w:szCs w:val="22"/>
        </w:rPr>
        <w:t xml:space="preserve">. из них за счет областного бюджета на сумму 6 497,73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работ по диагностике и оценке транспортно – эксплуатационного состояния автодорожного моста в сумме 75,44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 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устройство остановочного павильона </w:t>
      </w:r>
      <w:proofErr w:type="spellStart"/>
      <w:r w:rsidRPr="00D05B3D">
        <w:rPr>
          <w:sz w:val="22"/>
          <w:szCs w:val="22"/>
        </w:rPr>
        <w:t>с</w:t>
      </w:r>
      <w:proofErr w:type="gramStart"/>
      <w:r w:rsidRPr="00D05B3D">
        <w:rPr>
          <w:sz w:val="22"/>
          <w:szCs w:val="22"/>
        </w:rPr>
        <w:t>.Л</w:t>
      </w:r>
      <w:proofErr w:type="gramEnd"/>
      <w:r w:rsidRPr="00D05B3D">
        <w:rPr>
          <w:sz w:val="22"/>
          <w:szCs w:val="22"/>
        </w:rPr>
        <w:t>уганск</w:t>
      </w:r>
      <w:proofErr w:type="spellEnd"/>
      <w:r w:rsidRPr="00D05B3D">
        <w:rPr>
          <w:sz w:val="22"/>
          <w:szCs w:val="22"/>
        </w:rPr>
        <w:t xml:space="preserve"> – 70 000,00 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  <w:r w:rsidRPr="00D05B3D">
        <w:rPr>
          <w:i/>
          <w:sz w:val="22"/>
          <w:szCs w:val="22"/>
          <w:u w:val="single"/>
        </w:rPr>
        <w:t>Жилищно-коммунальное хозяйство</w:t>
      </w: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   В 2015 году фактический объем расходов  бюджета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составил 1 087,59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 или 97,2% от уточненных годовых назначений.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  Расходы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направлены </w:t>
      </w:r>
      <w:proofErr w:type="gramStart"/>
      <w:r w:rsidRPr="00D05B3D">
        <w:rPr>
          <w:sz w:val="22"/>
          <w:szCs w:val="22"/>
        </w:rPr>
        <w:t>по</w:t>
      </w:r>
      <w:proofErr w:type="gramEnd"/>
      <w:r w:rsidRPr="00D05B3D">
        <w:rPr>
          <w:sz w:val="22"/>
          <w:szCs w:val="22"/>
        </w:rPr>
        <w:t>: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b/>
          <w:sz w:val="22"/>
          <w:szCs w:val="22"/>
          <w:u w:val="single"/>
        </w:rPr>
        <w:t xml:space="preserve">РАЗДЕЛУ 0502 «Коммунальное хозяйство» </w:t>
      </w:r>
      <w:r w:rsidRPr="00D05B3D">
        <w:rPr>
          <w:sz w:val="22"/>
          <w:szCs w:val="22"/>
        </w:rPr>
        <w:t xml:space="preserve">в сумме 169,97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 в том числе: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подвоз воды в Демидовку - 165,62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подвоз воды в Новокарасук на пожар – 4,35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b/>
          <w:sz w:val="22"/>
          <w:szCs w:val="22"/>
          <w:u w:val="single"/>
        </w:rPr>
        <w:t>РАЗДЕЛУ 0503 «Благоустройство»</w:t>
      </w:r>
      <w:r w:rsidRPr="00D05B3D">
        <w:rPr>
          <w:sz w:val="22"/>
          <w:szCs w:val="22"/>
        </w:rPr>
        <w:t xml:space="preserve"> в сумме 917,61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 на оплату выполненных работ по благоустройству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сельсовета: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i/>
          <w:sz w:val="22"/>
          <w:szCs w:val="22"/>
          <w:u w:val="single"/>
        </w:rPr>
        <w:t>Подразделу «Уличное освещение»</w:t>
      </w:r>
      <w:r w:rsidRPr="00D05B3D">
        <w:rPr>
          <w:b/>
          <w:sz w:val="22"/>
          <w:szCs w:val="22"/>
          <w:u w:val="single"/>
        </w:rPr>
        <w:t xml:space="preserve"> </w:t>
      </w:r>
      <w:r w:rsidRPr="00D05B3D">
        <w:rPr>
          <w:sz w:val="22"/>
          <w:szCs w:val="22"/>
        </w:rPr>
        <w:t xml:space="preserve"> в сумме 395,58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 на оплату: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электроэнергии – 286,15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обслуживание объектов электросетевого хозяйства – 63,94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>- электротовары – 45,49 тыс. рублей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i/>
          <w:sz w:val="22"/>
          <w:szCs w:val="22"/>
          <w:u w:val="single"/>
        </w:rPr>
        <w:t>Подразделу «Прочие мероприятия по благоустройству городских округов и поселений</w:t>
      </w:r>
      <w:r w:rsidRPr="00D05B3D">
        <w:rPr>
          <w:sz w:val="22"/>
          <w:szCs w:val="22"/>
        </w:rPr>
        <w:t xml:space="preserve"> в сумме 522,03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 из них: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</w:t>
      </w:r>
      <w:proofErr w:type="spellStart"/>
      <w:r w:rsidRPr="00D05B3D">
        <w:rPr>
          <w:sz w:val="22"/>
          <w:szCs w:val="22"/>
        </w:rPr>
        <w:t>буртовка</w:t>
      </w:r>
      <w:proofErr w:type="spellEnd"/>
      <w:r w:rsidRPr="00D05B3D">
        <w:rPr>
          <w:sz w:val="22"/>
          <w:szCs w:val="22"/>
        </w:rPr>
        <w:t xml:space="preserve"> свалок на сумму – 42,4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>.</w:t>
      </w:r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работы по сборке вводно – распределительных устройств – 10,0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выполнение работ по благоустройству зон отдыха (детская площадка в </w:t>
      </w:r>
      <w:proofErr w:type="spellStart"/>
      <w:r w:rsidRPr="00D05B3D">
        <w:rPr>
          <w:sz w:val="22"/>
          <w:szCs w:val="22"/>
        </w:rPr>
        <w:t>с</w:t>
      </w:r>
      <w:proofErr w:type="gramStart"/>
      <w:r w:rsidRPr="00D05B3D">
        <w:rPr>
          <w:sz w:val="22"/>
          <w:szCs w:val="22"/>
        </w:rPr>
        <w:t>.С</w:t>
      </w:r>
      <w:proofErr w:type="gramEnd"/>
      <w:r w:rsidRPr="00D05B3D">
        <w:rPr>
          <w:sz w:val="22"/>
          <w:szCs w:val="22"/>
        </w:rPr>
        <w:t>туденое</w:t>
      </w:r>
      <w:proofErr w:type="spellEnd"/>
      <w:r w:rsidRPr="00D05B3D">
        <w:rPr>
          <w:sz w:val="22"/>
          <w:szCs w:val="22"/>
        </w:rPr>
        <w:t xml:space="preserve">) за счет средств областного бюджета – 469,63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  <w:r w:rsidRPr="00D05B3D">
        <w:rPr>
          <w:i/>
          <w:sz w:val="22"/>
          <w:szCs w:val="22"/>
          <w:u w:val="single"/>
        </w:rPr>
        <w:t xml:space="preserve">Культура, кинематография </w:t>
      </w:r>
    </w:p>
    <w:p w:rsidR="00D05B3D" w:rsidRPr="00D05B3D" w:rsidRDefault="00D05B3D" w:rsidP="00D05B3D">
      <w:pPr>
        <w:jc w:val="center"/>
        <w:rPr>
          <w:i/>
          <w:sz w:val="22"/>
          <w:szCs w:val="22"/>
          <w:u w:val="single"/>
        </w:rPr>
      </w:pPr>
    </w:p>
    <w:p w:rsidR="00D05B3D" w:rsidRPr="00D05B3D" w:rsidRDefault="00D05B3D" w:rsidP="00D05B3D">
      <w:pPr>
        <w:spacing w:line="276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 Расходы бюджета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в 2015 году по разделу «Культура, кинематография» составили 2 150,00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spacing w:line="276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 Указанные средства направлены на</w:t>
      </w:r>
      <w:proofErr w:type="gramStart"/>
      <w:r w:rsidRPr="00D05B3D">
        <w:rPr>
          <w:sz w:val="22"/>
          <w:szCs w:val="22"/>
        </w:rPr>
        <w:t xml:space="preserve"> :</w:t>
      </w:r>
      <w:proofErr w:type="gramEnd"/>
    </w:p>
    <w:p w:rsidR="00D05B3D" w:rsidRPr="00D05B3D" w:rsidRDefault="00D05B3D" w:rsidP="00D05B3D">
      <w:pPr>
        <w:spacing w:line="276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- перечисление межбюджетных трансфертов из бюджета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в бюджет Карасукского района.</w:t>
      </w:r>
    </w:p>
    <w:p w:rsidR="00D05B3D" w:rsidRPr="00D05B3D" w:rsidRDefault="00D05B3D" w:rsidP="00D05B3D">
      <w:pPr>
        <w:spacing w:line="276" w:lineRule="auto"/>
        <w:jc w:val="both"/>
        <w:rPr>
          <w:sz w:val="22"/>
          <w:szCs w:val="22"/>
        </w:rPr>
      </w:pPr>
    </w:p>
    <w:p w:rsidR="00D05B3D" w:rsidRPr="00D05B3D" w:rsidRDefault="00D05B3D" w:rsidP="00D05B3D">
      <w:pPr>
        <w:spacing w:line="276" w:lineRule="auto"/>
        <w:jc w:val="center"/>
        <w:rPr>
          <w:i/>
          <w:sz w:val="22"/>
          <w:szCs w:val="22"/>
          <w:u w:val="single"/>
        </w:rPr>
      </w:pPr>
      <w:r w:rsidRPr="00D05B3D">
        <w:rPr>
          <w:i/>
          <w:sz w:val="22"/>
          <w:szCs w:val="22"/>
          <w:u w:val="single"/>
        </w:rPr>
        <w:t>Социальная политика</w:t>
      </w:r>
    </w:p>
    <w:p w:rsidR="00D05B3D" w:rsidRPr="00D05B3D" w:rsidRDefault="00D05B3D" w:rsidP="00D05B3D">
      <w:pPr>
        <w:spacing w:line="276" w:lineRule="auto"/>
        <w:jc w:val="center"/>
        <w:rPr>
          <w:i/>
          <w:sz w:val="22"/>
          <w:szCs w:val="22"/>
          <w:u w:val="single"/>
        </w:rPr>
      </w:pPr>
    </w:p>
    <w:p w:rsidR="00D05B3D" w:rsidRPr="00D05B3D" w:rsidRDefault="00D05B3D" w:rsidP="00D05B3D">
      <w:pPr>
        <w:spacing w:line="276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Обеспечение выплаты к пенсиям муниципальных служащих на сумму 260,77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</w:p>
    <w:p w:rsidR="00D05B3D" w:rsidRPr="00D05B3D" w:rsidRDefault="00D05B3D" w:rsidP="00D05B3D">
      <w:pPr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lastRenderedPageBreak/>
        <w:t>Сравнительный анализ расходной части  бюджета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t xml:space="preserve"> 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Карасукского района 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t>за 2014-2015 годы</w:t>
      </w:r>
    </w:p>
    <w:p w:rsidR="00D05B3D" w:rsidRPr="00D05B3D" w:rsidRDefault="00D05B3D" w:rsidP="00D05B3D">
      <w:pPr>
        <w:jc w:val="center"/>
        <w:rPr>
          <w:sz w:val="22"/>
          <w:szCs w:val="22"/>
        </w:rPr>
      </w:pPr>
      <w:r w:rsidRPr="00D05B3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</w:r>
      <w:r w:rsidRPr="00D05B3D">
        <w:rPr>
          <w:sz w:val="22"/>
          <w:szCs w:val="22"/>
        </w:rPr>
        <w:tab/>
        <w:t xml:space="preserve"> Таблица 4</w:t>
      </w: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7"/>
        <w:gridCol w:w="1276"/>
        <w:gridCol w:w="1559"/>
        <w:gridCol w:w="1534"/>
        <w:gridCol w:w="1480"/>
        <w:gridCol w:w="1337"/>
      </w:tblGrid>
      <w:tr w:rsidR="00D05B3D" w:rsidRPr="00D05B3D" w:rsidTr="00015684">
        <w:trPr>
          <w:trHeight w:val="756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05B3D">
              <w:rPr>
                <w:b/>
                <w:sz w:val="22"/>
                <w:szCs w:val="22"/>
              </w:rPr>
              <w:t>Ед</w:t>
            </w:r>
            <w:proofErr w:type="gramStart"/>
            <w:r w:rsidRPr="00D05B3D">
              <w:rPr>
                <w:b/>
                <w:sz w:val="22"/>
                <w:szCs w:val="22"/>
              </w:rPr>
              <w:t>.и</w:t>
            </w:r>
            <w:proofErr w:type="gramEnd"/>
            <w:r w:rsidRPr="00D05B3D">
              <w:rPr>
                <w:b/>
                <w:sz w:val="22"/>
                <w:szCs w:val="22"/>
              </w:rPr>
              <w:t>зм</w:t>
            </w:r>
            <w:proofErr w:type="spellEnd"/>
            <w:r w:rsidRPr="00D05B3D">
              <w:rPr>
                <w:b/>
                <w:sz w:val="22"/>
                <w:szCs w:val="22"/>
              </w:rPr>
              <w:t>.</w:t>
            </w:r>
          </w:p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Январь-декабрь</w:t>
            </w:r>
          </w:p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2015 года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Январ</w:t>
            </w:r>
            <w:proofErr w:type="gramStart"/>
            <w:r w:rsidRPr="00D05B3D">
              <w:rPr>
                <w:b/>
                <w:sz w:val="22"/>
                <w:szCs w:val="22"/>
              </w:rPr>
              <w:t>ь-</w:t>
            </w:r>
            <w:proofErr w:type="gramEnd"/>
            <w:r w:rsidRPr="00D05B3D">
              <w:rPr>
                <w:b/>
                <w:sz w:val="22"/>
                <w:szCs w:val="22"/>
              </w:rPr>
              <w:t xml:space="preserve"> декабрь</w:t>
            </w:r>
          </w:p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 xml:space="preserve"> 2014 года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 xml:space="preserve">Отклонения (+,-) </w:t>
            </w:r>
            <w:proofErr w:type="spellStart"/>
            <w:r w:rsidRPr="00D05B3D">
              <w:rPr>
                <w:b/>
                <w:sz w:val="22"/>
                <w:szCs w:val="22"/>
              </w:rPr>
              <w:t>тыс</w:t>
            </w:r>
            <w:proofErr w:type="gramStart"/>
            <w:r w:rsidRPr="00D05B3D">
              <w:rPr>
                <w:b/>
                <w:sz w:val="22"/>
                <w:szCs w:val="22"/>
              </w:rPr>
              <w:t>.р</w:t>
            </w:r>
            <w:proofErr w:type="gramEnd"/>
            <w:r w:rsidRPr="00D05B3D">
              <w:rPr>
                <w:b/>
                <w:sz w:val="22"/>
                <w:szCs w:val="22"/>
              </w:rPr>
              <w:t>уб</w:t>
            </w:r>
            <w:proofErr w:type="spellEnd"/>
            <w:r w:rsidRPr="00D05B3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Темп роста 2015 года к 2014году</w:t>
            </w:r>
            <w:proofErr w:type="gramStart"/>
            <w:r w:rsidRPr="00D05B3D"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D05B3D" w:rsidRPr="00D05B3D" w:rsidTr="00015684">
        <w:trPr>
          <w:trHeight w:val="897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 xml:space="preserve">Расходы бюджета </w:t>
            </w:r>
            <w:proofErr w:type="spellStart"/>
            <w:r w:rsidRPr="00D05B3D">
              <w:rPr>
                <w:b/>
                <w:sz w:val="22"/>
                <w:szCs w:val="22"/>
              </w:rPr>
              <w:t>Студеновского</w:t>
            </w:r>
            <w:proofErr w:type="spellEnd"/>
            <w:r w:rsidRPr="00D05B3D">
              <w:rPr>
                <w:b/>
                <w:sz w:val="22"/>
                <w:szCs w:val="22"/>
              </w:rPr>
              <w:t xml:space="preserve"> сельсовета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       </w:t>
            </w: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13 742,07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7 027,9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6 714,17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b/>
                <w:sz w:val="22"/>
                <w:szCs w:val="22"/>
              </w:rPr>
            </w:pPr>
            <w:r w:rsidRPr="00D05B3D">
              <w:rPr>
                <w:b/>
                <w:sz w:val="22"/>
                <w:szCs w:val="22"/>
              </w:rPr>
              <w:t>195,5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 xml:space="preserve">    из них: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13 742,07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7 027,9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6 714,17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195,5</w:t>
            </w:r>
          </w:p>
        </w:tc>
      </w:tr>
      <w:tr w:rsidR="00D05B3D" w:rsidRPr="00D05B3D" w:rsidTr="00015684">
        <w:trPr>
          <w:trHeight w:val="22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2 665,08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2 578,8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86,28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103,3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77,4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72,7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4,7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106,5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4,95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4,95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Национальная экономика (устройство асфальтового покрытия автодороги)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7 263,66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29,1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7 234,56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Более 200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ЖКХ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1 087,59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835,2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252,39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130,21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Культура и искусство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2 150,0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3 115,5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-965,5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69,0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260,77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216,6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44,17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120,4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100,00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89,4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10,6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111,8</w:t>
            </w:r>
          </w:p>
        </w:tc>
      </w:tr>
      <w:tr w:rsidR="00D05B3D" w:rsidRPr="00D05B3D" w:rsidTr="00015684">
        <w:trPr>
          <w:trHeight w:val="315"/>
        </w:trPr>
        <w:tc>
          <w:tcPr>
            <w:tcW w:w="3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both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rPr>
                <w:sz w:val="22"/>
                <w:szCs w:val="22"/>
              </w:rPr>
            </w:pPr>
            <w:proofErr w:type="spellStart"/>
            <w:r w:rsidRPr="00D05B3D">
              <w:rPr>
                <w:sz w:val="22"/>
                <w:szCs w:val="22"/>
              </w:rPr>
              <w:t>тыс</w:t>
            </w:r>
            <w:proofErr w:type="gramStart"/>
            <w:r w:rsidRPr="00D05B3D">
              <w:rPr>
                <w:sz w:val="22"/>
                <w:szCs w:val="22"/>
              </w:rPr>
              <w:t>.р</w:t>
            </w:r>
            <w:proofErr w:type="gramEnd"/>
            <w:r w:rsidRPr="00D05B3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132,62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91,0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41,62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5B3D" w:rsidRPr="00D05B3D" w:rsidRDefault="00D05B3D" w:rsidP="00015684">
            <w:pPr>
              <w:jc w:val="center"/>
              <w:rPr>
                <w:sz w:val="22"/>
                <w:szCs w:val="22"/>
              </w:rPr>
            </w:pPr>
            <w:r w:rsidRPr="00D05B3D">
              <w:rPr>
                <w:sz w:val="22"/>
                <w:szCs w:val="22"/>
              </w:rPr>
              <w:t>145,7</w:t>
            </w:r>
          </w:p>
        </w:tc>
      </w:tr>
    </w:tbl>
    <w:p w:rsidR="00D05B3D" w:rsidRPr="00D05B3D" w:rsidRDefault="00D05B3D" w:rsidP="00D05B3D">
      <w:pPr>
        <w:jc w:val="right"/>
        <w:rPr>
          <w:sz w:val="22"/>
          <w:szCs w:val="22"/>
        </w:rPr>
      </w:pPr>
    </w:p>
    <w:p w:rsidR="00D05B3D" w:rsidRPr="00D05B3D" w:rsidRDefault="00D05B3D" w:rsidP="00D05B3D">
      <w:pPr>
        <w:jc w:val="right"/>
        <w:rPr>
          <w:sz w:val="22"/>
          <w:szCs w:val="22"/>
        </w:rPr>
      </w:pP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         В 2015 году по сравнению с 2014 годом  увеличены расходы на решение общегосударственных расходов (86,28 тыс. рублей), национальной экономике дорожному фонду  (7 234,56), на выполнение работ по благоустройству поселения (252,39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 xml:space="preserve">), решение социальных вопросов (44,17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  <w:r w:rsidRPr="00D05B3D">
        <w:rPr>
          <w:sz w:val="22"/>
          <w:szCs w:val="22"/>
        </w:rPr>
        <w:t xml:space="preserve">),  разделу «Культура и искусство» расходы сокращены (965,5 </w:t>
      </w:r>
      <w:proofErr w:type="spellStart"/>
      <w:r w:rsidRPr="00D05B3D">
        <w:rPr>
          <w:sz w:val="22"/>
          <w:szCs w:val="22"/>
        </w:rPr>
        <w:t>тыс.рублей</w:t>
      </w:r>
      <w:proofErr w:type="spellEnd"/>
      <w:r w:rsidRPr="00D05B3D">
        <w:rPr>
          <w:sz w:val="22"/>
          <w:szCs w:val="22"/>
        </w:rPr>
        <w:t>).</w:t>
      </w:r>
    </w:p>
    <w:p w:rsidR="00D05B3D" w:rsidRPr="00D05B3D" w:rsidRDefault="00D05B3D" w:rsidP="00D05B3D">
      <w:pPr>
        <w:rPr>
          <w:b/>
          <w:i/>
          <w:sz w:val="22"/>
          <w:szCs w:val="22"/>
          <w:u w:val="single"/>
        </w:rPr>
      </w:pPr>
    </w:p>
    <w:p w:rsidR="00D05B3D" w:rsidRPr="00D05B3D" w:rsidRDefault="00D05B3D" w:rsidP="00D05B3D">
      <w:pPr>
        <w:jc w:val="center"/>
        <w:rPr>
          <w:b/>
          <w:i/>
          <w:sz w:val="22"/>
          <w:szCs w:val="22"/>
          <w:u w:val="single"/>
        </w:rPr>
      </w:pPr>
      <w:r w:rsidRPr="00D05B3D">
        <w:rPr>
          <w:b/>
          <w:i/>
          <w:sz w:val="22"/>
          <w:szCs w:val="22"/>
          <w:u w:val="single"/>
        </w:rPr>
        <w:t xml:space="preserve">Источники финансирования дефицита бюджета </w:t>
      </w:r>
    </w:p>
    <w:p w:rsidR="00D05B3D" w:rsidRPr="00D05B3D" w:rsidRDefault="00D05B3D" w:rsidP="00D05B3D">
      <w:pPr>
        <w:jc w:val="center"/>
        <w:rPr>
          <w:b/>
          <w:i/>
          <w:sz w:val="22"/>
          <w:szCs w:val="22"/>
          <w:u w:val="single"/>
        </w:rPr>
      </w:pPr>
      <w:proofErr w:type="spellStart"/>
      <w:r w:rsidRPr="00D05B3D">
        <w:rPr>
          <w:b/>
          <w:i/>
          <w:sz w:val="22"/>
          <w:szCs w:val="22"/>
          <w:u w:val="single"/>
        </w:rPr>
        <w:t>Студеновского</w:t>
      </w:r>
      <w:proofErr w:type="spellEnd"/>
      <w:r w:rsidRPr="00D05B3D">
        <w:rPr>
          <w:b/>
          <w:i/>
          <w:sz w:val="22"/>
          <w:szCs w:val="22"/>
          <w:u w:val="single"/>
        </w:rPr>
        <w:t xml:space="preserve"> сельсовета</w:t>
      </w:r>
    </w:p>
    <w:p w:rsidR="00D05B3D" w:rsidRPr="00D05B3D" w:rsidRDefault="00D05B3D" w:rsidP="00D05B3D">
      <w:pPr>
        <w:jc w:val="center"/>
        <w:rPr>
          <w:b/>
          <w:i/>
          <w:sz w:val="22"/>
          <w:szCs w:val="22"/>
          <w:u w:val="single"/>
        </w:rPr>
      </w:pP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ab/>
        <w:t xml:space="preserve">В 2015 году баланс доходов и расходов  бюджета 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  сложился в пользу расходов – дефицит  бюджета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   составил  1 131,03  тыс. рублей.</w:t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ab/>
        <w:t xml:space="preserve">Источники финансирования дефицита бюджета </w:t>
      </w:r>
      <w:proofErr w:type="spellStart"/>
      <w:r w:rsidRPr="00D05B3D">
        <w:rPr>
          <w:sz w:val="22"/>
          <w:szCs w:val="22"/>
        </w:rPr>
        <w:t>Студеновского</w:t>
      </w:r>
      <w:proofErr w:type="spellEnd"/>
      <w:r w:rsidRPr="00D05B3D">
        <w:rPr>
          <w:sz w:val="22"/>
          <w:szCs w:val="22"/>
        </w:rPr>
        <w:t xml:space="preserve"> сельсовета  составили  1 131,03 </w:t>
      </w:r>
      <w:proofErr w:type="spellStart"/>
      <w:r w:rsidRPr="00D05B3D">
        <w:rPr>
          <w:sz w:val="22"/>
          <w:szCs w:val="22"/>
        </w:rPr>
        <w:t>тыс</w:t>
      </w:r>
      <w:proofErr w:type="gramStart"/>
      <w:r w:rsidRPr="00D05B3D">
        <w:rPr>
          <w:sz w:val="22"/>
          <w:szCs w:val="22"/>
        </w:rPr>
        <w:t>.р</w:t>
      </w:r>
      <w:proofErr w:type="gramEnd"/>
      <w:r w:rsidRPr="00D05B3D">
        <w:rPr>
          <w:sz w:val="22"/>
          <w:szCs w:val="22"/>
        </w:rPr>
        <w:t>ублей</w:t>
      </w:r>
      <w:proofErr w:type="spellEnd"/>
      <w:r w:rsidRPr="00D05B3D">
        <w:rPr>
          <w:sz w:val="22"/>
          <w:szCs w:val="22"/>
        </w:rPr>
        <w:t>, что  связано с остатками  средств бюджета на 01.01.2015 года.</w:t>
      </w:r>
      <w:r w:rsidRPr="00D05B3D">
        <w:rPr>
          <w:sz w:val="22"/>
          <w:szCs w:val="22"/>
        </w:rPr>
        <w:tab/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Начальник  финансового отдела </w:t>
      </w:r>
    </w:p>
    <w:p w:rsidR="00D05B3D" w:rsidRPr="00D05B3D" w:rsidRDefault="00D05B3D" w:rsidP="00D05B3D">
      <w:pPr>
        <w:spacing w:line="360" w:lineRule="auto"/>
        <w:jc w:val="both"/>
        <w:rPr>
          <w:sz w:val="22"/>
          <w:szCs w:val="22"/>
        </w:rPr>
      </w:pPr>
      <w:r w:rsidRPr="00D05B3D">
        <w:rPr>
          <w:sz w:val="22"/>
          <w:szCs w:val="22"/>
        </w:rPr>
        <w:t xml:space="preserve">администрации района                                                                     </w:t>
      </w:r>
      <w:proofErr w:type="spellStart"/>
      <w:r w:rsidRPr="00D05B3D">
        <w:rPr>
          <w:sz w:val="22"/>
          <w:szCs w:val="22"/>
        </w:rPr>
        <w:t>Т.Н.Лымаренко</w:t>
      </w:r>
      <w:proofErr w:type="spellEnd"/>
    </w:p>
    <w:p w:rsidR="00486A55" w:rsidRDefault="00486A55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486A55" w:rsidRDefault="00486A55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486A55" w:rsidRDefault="00486A55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336BF" w:rsidRPr="00F006CB" w:rsidRDefault="001336BF" w:rsidP="0013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F006CB">
        <w:rPr>
          <w:b/>
          <w:sz w:val="22"/>
          <w:szCs w:val="22"/>
        </w:rPr>
        <w:t>СОВЕТ ДЕПУТАТОВ</w:t>
      </w:r>
    </w:p>
    <w:p w:rsidR="001336BF" w:rsidRPr="00F006CB" w:rsidRDefault="001336BF" w:rsidP="0013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F006CB">
        <w:rPr>
          <w:b/>
          <w:sz w:val="22"/>
          <w:szCs w:val="22"/>
        </w:rPr>
        <w:lastRenderedPageBreak/>
        <w:t>СТУДЕНОВСКОГО СЕЛЬСОВЕТА</w:t>
      </w:r>
    </w:p>
    <w:p w:rsidR="001336BF" w:rsidRPr="00F006CB" w:rsidRDefault="001336BF" w:rsidP="0013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F006CB">
        <w:rPr>
          <w:b/>
          <w:sz w:val="22"/>
          <w:szCs w:val="22"/>
        </w:rPr>
        <w:t>КАРАСУКСКОГО РАЙОНА НОВОСИБИРСКОЙ ОБЛАСТИ</w:t>
      </w:r>
      <w:r w:rsidRPr="00F006CB">
        <w:rPr>
          <w:b/>
          <w:sz w:val="22"/>
          <w:szCs w:val="22"/>
        </w:rPr>
        <w:br/>
        <w:t>пятого  созыва</w:t>
      </w:r>
    </w:p>
    <w:p w:rsidR="001336BF" w:rsidRPr="00F006CB" w:rsidRDefault="001336BF" w:rsidP="0013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336BF" w:rsidRPr="00F006CB" w:rsidRDefault="001336BF" w:rsidP="0013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1336BF" w:rsidRPr="00F006CB" w:rsidRDefault="001336BF" w:rsidP="0013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F006CB">
        <w:rPr>
          <w:b/>
          <w:sz w:val="22"/>
          <w:szCs w:val="22"/>
        </w:rPr>
        <w:t>РЕШЕНИЕ № 31</w:t>
      </w:r>
    </w:p>
    <w:p w:rsidR="001336BF" w:rsidRPr="00F006CB" w:rsidRDefault="001336BF" w:rsidP="0013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F006CB">
        <w:rPr>
          <w:sz w:val="22"/>
          <w:szCs w:val="22"/>
        </w:rPr>
        <w:t>(седьмой сессии)</w:t>
      </w:r>
    </w:p>
    <w:p w:rsidR="001336BF" w:rsidRPr="00F006CB" w:rsidRDefault="001336BF" w:rsidP="0013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06CB">
        <w:rPr>
          <w:b/>
          <w:sz w:val="22"/>
          <w:szCs w:val="22"/>
        </w:rPr>
        <w:t xml:space="preserve">28.06.2016                                                                                                   </w:t>
      </w:r>
      <w:proofErr w:type="gramStart"/>
      <w:r w:rsidRPr="00F006CB">
        <w:rPr>
          <w:b/>
          <w:sz w:val="22"/>
          <w:szCs w:val="22"/>
        </w:rPr>
        <w:t>с</w:t>
      </w:r>
      <w:proofErr w:type="gramEnd"/>
      <w:r w:rsidRPr="00F006CB">
        <w:rPr>
          <w:b/>
          <w:sz w:val="22"/>
          <w:szCs w:val="22"/>
        </w:rPr>
        <w:t>. Студеное</w:t>
      </w:r>
    </w:p>
    <w:p w:rsidR="001336BF" w:rsidRPr="00F006CB" w:rsidRDefault="001336BF" w:rsidP="001336BF">
      <w:pPr>
        <w:rPr>
          <w:bCs/>
          <w:sz w:val="22"/>
          <w:szCs w:val="22"/>
        </w:rPr>
      </w:pPr>
    </w:p>
    <w:p w:rsidR="001336BF" w:rsidRPr="00F006CB" w:rsidRDefault="001336BF" w:rsidP="001336BF">
      <w:pPr>
        <w:rPr>
          <w:bCs/>
          <w:sz w:val="22"/>
          <w:szCs w:val="22"/>
        </w:rPr>
      </w:pPr>
      <w:r w:rsidRPr="00F006CB">
        <w:rPr>
          <w:bCs/>
          <w:sz w:val="22"/>
          <w:szCs w:val="22"/>
        </w:rPr>
        <w:t xml:space="preserve">О внесении изменений в  решение третьей сессии </w:t>
      </w:r>
    </w:p>
    <w:p w:rsidR="001336BF" w:rsidRPr="00F006CB" w:rsidRDefault="001336BF" w:rsidP="001336BF">
      <w:pPr>
        <w:rPr>
          <w:bCs/>
          <w:sz w:val="22"/>
          <w:szCs w:val="22"/>
        </w:rPr>
      </w:pPr>
      <w:r w:rsidRPr="00F006CB">
        <w:rPr>
          <w:bCs/>
          <w:sz w:val="22"/>
          <w:szCs w:val="22"/>
        </w:rPr>
        <w:t xml:space="preserve">Совета депутатов  </w:t>
      </w:r>
      <w:proofErr w:type="spellStart"/>
      <w:r w:rsidRPr="00F006CB">
        <w:rPr>
          <w:bCs/>
          <w:sz w:val="22"/>
          <w:szCs w:val="22"/>
        </w:rPr>
        <w:t>Студеновского</w:t>
      </w:r>
      <w:proofErr w:type="spellEnd"/>
      <w:r w:rsidRPr="00F006CB">
        <w:rPr>
          <w:bCs/>
          <w:sz w:val="22"/>
          <w:szCs w:val="22"/>
        </w:rPr>
        <w:t xml:space="preserve">  сельсовета </w:t>
      </w:r>
    </w:p>
    <w:p w:rsidR="001336BF" w:rsidRPr="00F006CB" w:rsidRDefault="001336BF" w:rsidP="001336BF">
      <w:pPr>
        <w:rPr>
          <w:bCs/>
          <w:sz w:val="22"/>
          <w:szCs w:val="22"/>
        </w:rPr>
      </w:pPr>
      <w:r w:rsidRPr="00F006CB">
        <w:rPr>
          <w:bCs/>
          <w:sz w:val="22"/>
          <w:szCs w:val="22"/>
        </w:rPr>
        <w:t>Карасукского  района Новосибирской области пятого созыва</w:t>
      </w:r>
    </w:p>
    <w:p w:rsidR="001336BF" w:rsidRPr="00F006CB" w:rsidRDefault="001336BF" w:rsidP="001336BF">
      <w:pPr>
        <w:rPr>
          <w:sz w:val="22"/>
          <w:szCs w:val="22"/>
        </w:rPr>
      </w:pPr>
      <w:r w:rsidRPr="00F006CB">
        <w:rPr>
          <w:bCs/>
          <w:sz w:val="22"/>
          <w:szCs w:val="22"/>
        </w:rPr>
        <w:t xml:space="preserve">от  29.12.2015 № 14 « </w:t>
      </w:r>
      <w:r w:rsidRPr="00F006CB">
        <w:rPr>
          <w:sz w:val="22"/>
          <w:szCs w:val="22"/>
        </w:rPr>
        <w:t xml:space="preserve">О бюджете </w:t>
      </w: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сельсовета</w:t>
      </w:r>
    </w:p>
    <w:p w:rsidR="001336BF" w:rsidRPr="00F006CB" w:rsidRDefault="001336BF" w:rsidP="001336BF">
      <w:pPr>
        <w:rPr>
          <w:sz w:val="22"/>
          <w:szCs w:val="22"/>
        </w:rPr>
      </w:pPr>
      <w:r w:rsidRPr="00F006CB">
        <w:rPr>
          <w:sz w:val="22"/>
          <w:szCs w:val="22"/>
        </w:rPr>
        <w:t>Карасукского района   на 2016 год  и плановый период 2017 и 2018 годов»</w:t>
      </w:r>
    </w:p>
    <w:p w:rsidR="001336BF" w:rsidRPr="00F006CB" w:rsidRDefault="001336BF" w:rsidP="001336BF">
      <w:pPr>
        <w:rPr>
          <w:b/>
          <w:sz w:val="22"/>
          <w:szCs w:val="22"/>
        </w:rPr>
      </w:pPr>
    </w:p>
    <w:p w:rsidR="001336BF" w:rsidRPr="00F006CB" w:rsidRDefault="001336BF" w:rsidP="001336BF">
      <w:pPr>
        <w:rPr>
          <w:b/>
          <w:sz w:val="22"/>
          <w:szCs w:val="22"/>
        </w:rPr>
      </w:pPr>
    </w:p>
    <w:p w:rsidR="001336BF" w:rsidRPr="00F006CB" w:rsidRDefault="001336BF" w:rsidP="001336BF">
      <w:pPr>
        <w:jc w:val="both"/>
        <w:rPr>
          <w:sz w:val="22"/>
          <w:szCs w:val="22"/>
        </w:rPr>
      </w:pPr>
      <w:r w:rsidRPr="00F006CB">
        <w:rPr>
          <w:sz w:val="22"/>
          <w:szCs w:val="22"/>
        </w:rPr>
        <w:t xml:space="preserve">         В соответствии с Бюджетным кодексом РФ от 13.07.1998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сельсовета  Карасукского района Новосибирской области, Совет депутатов </w:t>
      </w: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сельсовета Карасукского района Новосибирской области</w:t>
      </w:r>
    </w:p>
    <w:p w:rsidR="001336BF" w:rsidRPr="00F006CB" w:rsidRDefault="001336BF" w:rsidP="001336BF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709"/>
        </w:tabs>
        <w:jc w:val="both"/>
        <w:rPr>
          <w:sz w:val="22"/>
          <w:szCs w:val="22"/>
        </w:rPr>
      </w:pPr>
      <w:r w:rsidRPr="00F006CB">
        <w:rPr>
          <w:sz w:val="22"/>
          <w:szCs w:val="22"/>
        </w:rPr>
        <w:t>РЕШИЛ:</w:t>
      </w:r>
    </w:p>
    <w:p w:rsidR="001336BF" w:rsidRPr="00F006CB" w:rsidRDefault="001336BF" w:rsidP="001336BF">
      <w:pPr>
        <w:tabs>
          <w:tab w:val="left" w:pos="709"/>
        </w:tabs>
        <w:jc w:val="both"/>
        <w:rPr>
          <w:sz w:val="22"/>
          <w:szCs w:val="22"/>
        </w:rPr>
      </w:pPr>
      <w:r w:rsidRPr="00F006CB">
        <w:rPr>
          <w:sz w:val="22"/>
          <w:szCs w:val="22"/>
        </w:rPr>
        <w:t xml:space="preserve">     1.</w:t>
      </w:r>
      <w:r w:rsidRPr="00F006CB">
        <w:rPr>
          <w:sz w:val="22"/>
          <w:szCs w:val="22"/>
        </w:rPr>
        <w:tab/>
        <w:t xml:space="preserve"> Внести  в Решение  третьей  сессии Совета депутатов  </w:t>
      </w: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 сельсовета Карасукского района Новосибирской области пятого созыва от 29.12.2015 № 14  «О бюджете  </w:t>
      </w: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 сельсовета Карасукского  района  на 2016 год и плановый период 2017 и 2018 годов»  следующие изменения:</w:t>
      </w:r>
    </w:p>
    <w:p w:rsidR="001336BF" w:rsidRPr="00F006CB" w:rsidRDefault="001336BF" w:rsidP="001336BF">
      <w:pPr>
        <w:tabs>
          <w:tab w:val="left" w:pos="709"/>
        </w:tabs>
        <w:jc w:val="both"/>
        <w:rPr>
          <w:sz w:val="22"/>
          <w:szCs w:val="22"/>
        </w:rPr>
      </w:pPr>
      <w:r w:rsidRPr="00F006CB">
        <w:rPr>
          <w:sz w:val="22"/>
          <w:szCs w:val="22"/>
        </w:rPr>
        <w:t>1.1.</w:t>
      </w:r>
      <w:r w:rsidRPr="00F006CB">
        <w:rPr>
          <w:sz w:val="22"/>
          <w:szCs w:val="22"/>
        </w:rPr>
        <w:tab/>
        <w:t>Приложение 6 к решению   изложить в новой  редакции, согласно   приложению 1 к настоящему решению.</w:t>
      </w:r>
    </w:p>
    <w:p w:rsidR="001336BF" w:rsidRPr="00F006CB" w:rsidRDefault="001336BF" w:rsidP="001336BF">
      <w:pPr>
        <w:ind w:left="240" w:hanging="240"/>
        <w:jc w:val="both"/>
        <w:rPr>
          <w:sz w:val="22"/>
          <w:szCs w:val="22"/>
        </w:rPr>
      </w:pPr>
      <w:r w:rsidRPr="00F006CB">
        <w:rPr>
          <w:sz w:val="22"/>
          <w:szCs w:val="22"/>
        </w:rPr>
        <w:t xml:space="preserve">2.  Решение подлежит официальному опубликованию не позднее 10 дней после его подписания в установленном порядке в газете «Вестник </w:t>
      </w: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сельсовета».</w:t>
      </w:r>
    </w:p>
    <w:p w:rsidR="001336BF" w:rsidRPr="00F006CB" w:rsidRDefault="001336BF" w:rsidP="001336BF">
      <w:pPr>
        <w:ind w:left="240" w:hanging="240"/>
        <w:jc w:val="both"/>
        <w:rPr>
          <w:sz w:val="22"/>
          <w:szCs w:val="22"/>
        </w:rPr>
      </w:pPr>
      <w:r w:rsidRPr="00F006CB">
        <w:rPr>
          <w:sz w:val="22"/>
          <w:szCs w:val="22"/>
        </w:rPr>
        <w:t xml:space="preserve">3. </w:t>
      </w:r>
      <w:proofErr w:type="gramStart"/>
      <w:r w:rsidRPr="00F006CB">
        <w:rPr>
          <w:sz w:val="22"/>
          <w:szCs w:val="22"/>
        </w:rPr>
        <w:t>Контроль за</w:t>
      </w:r>
      <w:proofErr w:type="gramEnd"/>
      <w:r w:rsidRPr="00F006CB">
        <w:rPr>
          <w:sz w:val="22"/>
          <w:szCs w:val="22"/>
        </w:rPr>
        <w:t xml:space="preserve"> исполнением Решения возложить на постоянную комиссию представительного органа </w:t>
      </w: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сельсовета.</w:t>
      </w:r>
    </w:p>
    <w:p w:rsidR="001336BF" w:rsidRPr="00F006CB" w:rsidRDefault="001336BF" w:rsidP="001336BF">
      <w:pPr>
        <w:tabs>
          <w:tab w:val="left" w:pos="709"/>
        </w:tabs>
        <w:ind w:firstLine="709"/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709"/>
        </w:tabs>
        <w:ind w:firstLine="709"/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709"/>
        </w:tabs>
        <w:ind w:firstLine="709"/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709"/>
        </w:tabs>
        <w:ind w:firstLine="709"/>
        <w:jc w:val="both"/>
        <w:rPr>
          <w:sz w:val="22"/>
          <w:szCs w:val="22"/>
        </w:rPr>
      </w:pPr>
    </w:p>
    <w:p w:rsidR="001336BF" w:rsidRPr="00F006CB" w:rsidRDefault="001336BF" w:rsidP="001336BF">
      <w:pPr>
        <w:rPr>
          <w:sz w:val="22"/>
          <w:szCs w:val="22"/>
        </w:rPr>
      </w:pPr>
      <w:r w:rsidRPr="00F006CB">
        <w:rPr>
          <w:sz w:val="22"/>
          <w:szCs w:val="22"/>
        </w:rPr>
        <w:t xml:space="preserve">Председатель Совета депутатов                     Глава </w:t>
      </w: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сельсовета  </w:t>
      </w:r>
    </w:p>
    <w:p w:rsidR="001336BF" w:rsidRPr="00F006CB" w:rsidRDefault="001336BF" w:rsidP="001336BF">
      <w:pPr>
        <w:rPr>
          <w:sz w:val="22"/>
          <w:szCs w:val="22"/>
        </w:rPr>
      </w:pP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       совета                               Карасукского района</w:t>
      </w:r>
    </w:p>
    <w:p w:rsidR="001336BF" w:rsidRPr="00F006CB" w:rsidRDefault="001336BF" w:rsidP="001336BF">
      <w:pPr>
        <w:rPr>
          <w:sz w:val="22"/>
          <w:szCs w:val="22"/>
        </w:rPr>
      </w:pPr>
      <w:r w:rsidRPr="00F006CB">
        <w:rPr>
          <w:sz w:val="22"/>
          <w:szCs w:val="22"/>
        </w:rPr>
        <w:t>Карасукского района                                        Новосибирской области</w:t>
      </w:r>
    </w:p>
    <w:p w:rsidR="001336BF" w:rsidRPr="00F006CB" w:rsidRDefault="001336BF" w:rsidP="001336BF">
      <w:pPr>
        <w:rPr>
          <w:sz w:val="22"/>
          <w:szCs w:val="22"/>
        </w:rPr>
      </w:pPr>
      <w:r w:rsidRPr="00F006CB">
        <w:rPr>
          <w:sz w:val="22"/>
          <w:szCs w:val="22"/>
        </w:rPr>
        <w:t>Новосибирской области</w:t>
      </w:r>
    </w:p>
    <w:p w:rsidR="001336BF" w:rsidRPr="00F006CB" w:rsidRDefault="001336BF" w:rsidP="001336BF">
      <w:pPr>
        <w:rPr>
          <w:sz w:val="22"/>
          <w:szCs w:val="22"/>
        </w:rPr>
      </w:pPr>
      <w:r w:rsidRPr="00F006CB">
        <w:rPr>
          <w:sz w:val="22"/>
          <w:szCs w:val="22"/>
        </w:rPr>
        <w:t xml:space="preserve">________________ </w:t>
      </w:r>
      <w:proofErr w:type="spellStart"/>
      <w:r w:rsidRPr="00F006CB">
        <w:rPr>
          <w:sz w:val="22"/>
          <w:szCs w:val="22"/>
        </w:rPr>
        <w:t>Л.И.Ремхе</w:t>
      </w:r>
      <w:proofErr w:type="spellEnd"/>
      <w:r w:rsidRPr="00F006CB">
        <w:rPr>
          <w:sz w:val="22"/>
          <w:szCs w:val="22"/>
        </w:rPr>
        <w:t xml:space="preserve">                         ____________ </w:t>
      </w:r>
      <w:proofErr w:type="spellStart"/>
      <w:r w:rsidRPr="00F006CB">
        <w:rPr>
          <w:sz w:val="22"/>
          <w:szCs w:val="22"/>
        </w:rPr>
        <w:t>Ю.А.Иванчин</w:t>
      </w:r>
      <w:proofErr w:type="spellEnd"/>
    </w:p>
    <w:p w:rsidR="001336BF" w:rsidRPr="00F006CB" w:rsidRDefault="001336BF" w:rsidP="001336BF">
      <w:pPr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  <w:r w:rsidRPr="00F006CB">
        <w:rPr>
          <w:sz w:val="22"/>
          <w:szCs w:val="22"/>
        </w:rPr>
        <w:t xml:space="preserve">Начальник финансового отдела </w:t>
      </w: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  <w:r w:rsidRPr="00F006CB">
        <w:rPr>
          <w:sz w:val="22"/>
          <w:szCs w:val="22"/>
        </w:rPr>
        <w:t xml:space="preserve">администрации района                                                           </w:t>
      </w:r>
      <w:proofErr w:type="spellStart"/>
      <w:r w:rsidRPr="00F006CB">
        <w:rPr>
          <w:sz w:val="22"/>
          <w:szCs w:val="22"/>
        </w:rPr>
        <w:t>Т.Н.Лымаренко</w:t>
      </w:r>
      <w:proofErr w:type="spellEnd"/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  <w:r w:rsidRPr="00F006CB">
        <w:rPr>
          <w:sz w:val="22"/>
          <w:szCs w:val="22"/>
        </w:rPr>
        <w:t xml:space="preserve">Начальник УФ и НП Карасукского района                            </w:t>
      </w:r>
      <w:proofErr w:type="spellStart"/>
      <w:r w:rsidRPr="00F006CB">
        <w:rPr>
          <w:sz w:val="22"/>
          <w:szCs w:val="22"/>
        </w:rPr>
        <w:t>Г.И.Доценко</w:t>
      </w:r>
      <w:proofErr w:type="spellEnd"/>
    </w:p>
    <w:p w:rsidR="001336BF" w:rsidRPr="00F006CB" w:rsidRDefault="001336BF" w:rsidP="001336BF">
      <w:pPr>
        <w:tabs>
          <w:tab w:val="left" w:pos="1845"/>
        </w:tabs>
        <w:jc w:val="both"/>
        <w:rPr>
          <w:sz w:val="22"/>
          <w:szCs w:val="22"/>
        </w:rPr>
      </w:pPr>
    </w:p>
    <w:p w:rsidR="001336BF" w:rsidRPr="00F006CB" w:rsidRDefault="001336BF" w:rsidP="001336BF">
      <w:pPr>
        <w:jc w:val="center"/>
        <w:rPr>
          <w:sz w:val="22"/>
          <w:szCs w:val="22"/>
        </w:rPr>
      </w:pPr>
      <w:r w:rsidRPr="00F006CB">
        <w:rPr>
          <w:sz w:val="22"/>
          <w:szCs w:val="22"/>
        </w:rPr>
        <w:t xml:space="preserve">                                </w:t>
      </w:r>
      <w:r w:rsidR="00F006CB">
        <w:rPr>
          <w:sz w:val="22"/>
          <w:szCs w:val="22"/>
        </w:rPr>
        <w:t xml:space="preserve">   </w:t>
      </w:r>
      <w:r w:rsidRPr="00F006CB">
        <w:rPr>
          <w:sz w:val="22"/>
          <w:szCs w:val="22"/>
        </w:rPr>
        <w:t xml:space="preserve"> Приложение  1</w:t>
      </w:r>
    </w:p>
    <w:p w:rsidR="001336BF" w:rsidRPr="00F006CB" w:rsidRDefault="001336BF" w:rsidP="001336BF">
      <w:pPr>
        <w:jc w:val="center"/>
        <w:rPr>
          <w:sz w:val="22"/>
          <w:szCs w:val="22"/>
        </w:rPr>
      </w:pPr>
      <w:r w:rsidRPr="00F006CB">
        <w:rPr>
          <w:sz w:val="22"/>
          <w:szCs w:val="22"/>
        </w:rPr>
        <w:lastRenderedPageBreak/>
        <w:t xml:space="preserve">             </w:t>
      </w:r>
      <w:r w:rsidR="00F006CB">
        <w:rPr>
          <w:sz w:val="22"/>
          <w:szCs w:val="22"/>
        </w:rPr>
        <w:t xml:space="preserve">                    </w:t>
      </w:r>
      <w:r w:rsidRPr="00F006CB">
        <w:rPr>
          <w:sz w:val="22"/>
          <w:szCs w:val="22"/>
        </w:rPr>
        <w:t xml:space="preserve">    к решению сессии Совета депутатов</w:t>
      </w:r>
    </w:p>
    <w:p w:rsidR="001336BF" w:rsidRPr="00F006CB" w:rsidRDefault="001336BF" w:rsidP="001336BF">
      <w:pPr>
        <w:rPr>
          <w:sz w:val="22"/>
          <w:szCs w:val="22"/>
        </w:rPr>
      </w:pPr>
      <w:r w:rsidRPr="00F006CB">
        <w:rPr>
          <w:sz w:val="22"/>
          <w:szCs w:val="22"/>
        </w:rPr>
        <w:t xml:space="preserve">                                                                                                    </w:t>
      </w:r>
      <w:r w:rsidR="00F006CB">
        <w:rPr>
          <w:sz w:val="22"/>
          <w:szCs w:val="22"/>
        </w:rPr>
        <w:t xml:space="preserve">                      </w:t>
      </w:r>
      <w:r w:rsidRPr="00F006CB">
        <w:rPr>
          <w:sz w:val="22"/>
          <w:szCs w:val="22"/>
        </w:rPr>
        <w:t xml:space="preserve">   </w:t>
      </w:r>
      <w:proofErr w:type="spellStart"/>
      <w:r w:rsidRPr="00F006CB">
        <w:rPr>
          <w:sz w:val="22"/>
          <w:szCs w:val="22"/>
        </w:rPr>
        <w:t>Студеновского</w:t>
      </w:r>
      <w:proofErr w:type="spellEnd"/>
      <w:r w:rsidRPr="00F006CB">
        <w:rPr>
          <w:sz w:val="22"/>
          <w:szCs w:val="22"/>
        </w:rPr>
        <w:t xml:space="preserve"> сельсовета </w:t>
      </w:r>
    </w:p>
    <w:p w:rsidR="001336BF" w:rsidRPr="00F006CB" w:rsidRDefault="001336BF" w:rsidP="001336BF">
      <w:pPr>
        <w:jc w:val="center"/>
        <w:rPr>
          <w:sz w:val="22"/>
          <w:szCs w:val="22"/>
        </w:rPr>
      </w:pPr>
      <w:r w:rsidRPr="00F006CB">
        <w:rPr>
          <w:sz w:val="22"/>
          <w:szCs w:val="22"/>
        </w:rPr>
        <w:t xml:space="preserve">           </w:t>
      </w:r>
      <w:r w:rsidR="00F006CB">
        <w:rPr>
          <w:sz w:val="22"/>
          <w:szCs w:val="22"/>
        </w:rPr>
        <w:t xml:space="preserve">       </w:t>
      </w:r>
      <w:r w:rsidRPr="00F006CB">
        <w:rPr>
          <w:sz w:val="22"/>
          <w:szCs w:val="22"/>
        </w:rPr>
        <w:t xml:space="preserve"> Карасукского района</w:t>
      </w:r>
      <w:r w:rsidRPr="00F006CB">
        <w:rPr>
          <w:sz w:val="22"/>
          <w:szCs w:val="22"/>
        </w:rPr>
        <w:br/>
      </w:r>
      <w:r w:rsidR="00F006CB">
        <w:rPr>
          <w:sz w:val="22"/>
          <w:szCs w:val="22"/>
        </w:rPr>
        <w:t xml:space="preserve">                  </w:t>
      </w:r>
      <w:r w:rsidRPr="00F006CB">
        <w:rPr>
          <w:sz w:val="22"/>
          <w:szCs w:val="22"/>
        </w:rPr>
        <w:t xml:space="preserve">  Новосибирской области </w:t>
      </w:r>
    </w:p>
    <w:p w:rsidR="001336BF" w:rsidRPr="00F006CB" w:rsidRDefault="001336BF" w:rsidP="001336BF">
      <w:pPr>
        <w:jc w:val="center"/>
        <w:rPr>
          <w:sz w:val="22"/>
          <w:szCs w:val="22"/>
        </w:rPr>
      </w:pPr>
      <w:r w:rsidRPr="00F006CB">
        <w:rPr>
          <w:sz w:val="22"/>
          <w:szCs w:val="22"/>
        </w:rPr>
        <w:t xml:space="preserve">                  </w:t>
      </w:r>
      <w:r w:rsidR="00F006CB">
        <w:rPr>
          <w:sz w:val="22"/>
          <w:szCs w:val="22"/>
        </w:rPr>
        <w:t xml:space="preserve">  </w:t>
      </w:r>
      <w:r w:rsidRPr="00F006CB">
        <w:rPr>
          <w:sz w:val="22"/>
          <w:szCs w:val="22"/>
        </w:rPr>
        <w:t xml:space="preserve">пятого  созыва </w:t>
      </w:r>
    </w:p>
    <w:p w:rsidR="001336BF" w:rsidRPr="00F006CB" w:rsidRDefault="001336BF" w:rsidP="001336BF">
      <w:pPr>
        <w:jc w:val="center"/>
        <w:rPr>
          <w:sz w:val="22"/>
          <w:szCs w:val="22"/>
        </w:rPr>
      </w:pPr>
      <w:r w:rsidRPr="00F006CB">
        <w:rPr>
          <w:sz w:val="22"/>
          <w:szCs w:val="22"/>
        </w:rPr>
        <w:t xml:space="preserve">              </w:t>
      </w:r>
      <w:r w:rsidR="00F006CB">
        <w:rPr>
          <w:sz w:val="22"/>
          <w:szCs w:val="22"/>
        </w:rPr>
        <w:t xml:space="preserve">     </w:t>
      </w:r>
      <w:r w:rsidRPr="00F006CB">
        <w:rPr>
          <w:sz w:val="22"/>
          <w:szCs w:val="22"/>
        </w:rPr>
        <w:t>от   28.06.2016   №31</w:t>
      </w:r>
    </w:p>
    <w:p w:rsidR="001336BF" w:rsidRPr="00F006CB" w:rsidRDefault="001336BF" w:rsidP="001336BF">
      <w:pPr>
        <w:jc w:val="center"/>
        <w:rPr>
          <w:sz w:val="22"/>
          <w:szCs w:val="22"/>
        </w:rPr>
      </w:pPr>
    </w:p>
    <w:p w:rsidR="00F006CB" w:rsidRDefault="001336BF" w:rsidP="001336BF">
      <w:pPr>
        <w:jc w:val="center"/>
        <w:rPr>
          <w:b/>
          <w:sz w:val="22"/>
          <w:szCs w:val="22"/>
        </w:rPr>
      </w:pPr>
      <w:r w:rsidRPr="00F006CB">
        <w:rPr>
          <w:b/>
          <w:sz w:val="22"/>
          <w:szCs w:val="22"/>
        </w:rPr>
        <w:t xml:space="preserve">Распределение бюджетных ассигнований на  2016годов по разделам, </w:t>
      </w:r>
    </w:p>
    <w:p w:rsidR="00F006CB" w:rsidRDefault="001336BF" w:rsidP="001336BF">
      <w:pPr>
        <w:jc w:val="center"/>
        <w:rPr>
          <w:b/>
          <w:sz w:val="22"/>
          <w:szCs w:val="22"/>
        </w:rPr>
      </w:pPr>
      <w:r w:rsidRPr="00F006CB">
        <w:rPr>
          <w:b/>
          <w:sz w:val="22"/>
          <w:szCs w:val="22"/>
        </w:rPr>
        <w:t xml:space="preserve">подразделам, </w:t>
      </w:r>
    </w:p>
    <w:p w:rsidR="00F006CB" w:rsidRDefault="001336BF" w:rsidP="001336BF">
      <w:pPr>
        <w:jc w:val="center"/>
        <w:rPr>
          <w:b/>
          <w:sz w:val="22"/>
          <w:szCs w:val="22"/>
        </w:rPr>
      </w:pPr>
      <w:r w:rsidRPr="00F006CB">
        <w:rPr>
          <w:b/>
          <w:sz w:val="22"/>
          <w:szCs w:val="22"/>
        </w:rPr>
        <w:t xml:space="preserve">целевым статьям и видам расходов классификации расходов </w:t>
      </w:r>
    </w:p>
    <w:p w:rsidR="001336BF" w:rsidRPr="00F006CB" w:rsidRDefault="001336BF" w:rsidP="001336BF">
      <w:pPr>
        <w:jc w:val="center"/>
        <w:rPr>
          <w:b/>
          <w:sz w:val="22"/>
          <w:szCs w:val="22"/>
        </w:rPr>
      </w:pPr>
      <w:proofErr w:type="spellStart"/>
      <w:r w:rsidRPr="00F006CB">
        <w:rPr>
          <w:b/>
          <w:sz w:val="22"/>
          <w:szCs w:val="22"/>
        </w:rPr>
        <w:t>Студеновского</w:t>
      </w:r>
      <w:proofErr w:type="spellEnd"/>
      <w:r w:rsidRPr="00F006CB">
        <w:rPr>
          <w:b/>
          <w:sz w:val="22"/>
          <w:szCs w:val="22"/>
        </w:rPr>
        <w:t xml:space="preserve"> сельсовета в ведомственной структуре.</w:t>
      </w:r>
    </w:p>
    <w:p w:rsidR="001336BF" w:rsidRPr="00F006CB" w:rsidRDefault="001336BF" w:rsidP="001336BF">
      <w:pPr>
        <w:jc w:val="right"/>
        <w:rPr>
          <w:sz w:val="22"/>
          <w:szCs w:val="22"/>
        </w:rPr>
      </w:pPr>
      <w:r w:rsidRPr="00F006CB">
        <w:rPr>
          <w:b/>
          <w:sz w:val="22"/>
          <w:szCs w:val="22"/>
        </w:rPr>
        <w:t xml:space="preserve">                                                            </w:t>
      </w:r>
      <w:r w:rsidR="00F006CB">
        <w:rPr>
          <w:b/>
          <w:sz w:val="22"/>
          <w:szCs w:val="22"/>
        </w:rPr>
        <w:t xml:space="preserve">       </w:t>
      </w:r>
      <w:r w:rsidRPr="00F006CB">
        <w:rPr>
          <w:b/>
          <w:sz w:val="22"/>
          <w:szCs w:val="22"/>
        </w:rPr>
        <w:t xml:space="preserve">      (тыс. руб.)                                                                            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9"/>
        <w:gridCol w:w="14"/>
        <w:gridCol w:w="695"/>
        <w:gridCol w:w="14"/>
        <w:gridCol w:w="567"/>
        <w:gridCol w:w="710"/>
        <w:gridCol w:w="1844"/>
        <w:gridCol w:w="996"/>
        <w:gridCol w:w="1134"/>
        <w:gridCol w:w="9902"/>
        <w:gridCol w:w="1020"/>
      </w:tblGrid>
      <w:tr w:rsidR="00F006CB" w:rsidRPr="00F006CB" w:rsidTr="00F006CB">
        <w:trPr>
          <w:gridAfter w:val="2"/>
          <w:wAfter w:w="10923" w:type="dxa"/>
          <w:trHeight w:val="341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Раз.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Под.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ЦСТ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ind w:right="115"/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1336BF" w:rsidRPr="00F006CB" w:rsidRDefault="001336BF" w:rsidP="00015684">
            <w:pPr>
              <w:ind w:right="115"/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2016</w:t>
            </w:r>
          </w:p>
        </w:tc>
      </w:tr>
      <w:tr w:rsidR="00F006CB" w:rsidRPr="00F006CB" w:rsidTr="00F006CB">
        <w:trPr>
          <w:gridAfter w:val="2"/>
          <w:wAfter w:w="10923" w:type="dxa"/>
          <w:trHeight w:val="567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F006CB">
              <w:rPr>
                <w:b/>
                <w:color w:val="000000"/>
                <w:sz w:val="22"/>
                <w:szCs w:val="22"/>
              </w:rPr>
              <w:t>Студеновского</w:t>
            </w:r>
            <w:proofErr w:type="spellEnd"/>
            <w:r w:rsidRPr="00F006CB">
              <w:rPr>
                <w:b/>
                <w:color w:val="000000"/>
                <w:sz w:val="22"/>
                <w:szCs w:val="22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</w:tcPr>
          <w:p w:rsidR="001336BF" w:rsidRPr="00F006CB" w:rsidRDefault="001336BF" w:rsidP="00015684">
            <w:pPr>
              <w:ind w:left="245" w:hanging="245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8321,65</w:t>
            </w:r>
          </w:p>
        </w:tc>
      </w:tr>
      <w:tr w:rsidR="00F006CB" w:rsidRPr="00F006CB" w:rsidTr="00F006CB">
        <w:trPr>
          <w:gridAfter w:val="2"/>
          <w:wAfter w:w="10923" w:type="dxa"/>
          <w:trHeight w:val="567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ind w:left="245" w:hanging="245"/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2363,4</w:t>
            </w:r>
          </w:p>
        </w:tc>
      </w:tr>
      <w:tr w:rsidR="00F006CB" w:rsidRPr="00F006CB" w:rsidTr="00F006CB">
        <w:trPr>
          <w:gridAfter w:val="2"/>
          <w:wAfter w:w="10923" w:type="dxa"/>
          <w:trHeight w:val="567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b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ind w:left="245" w:hanging="245"/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464,3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ind w:left="245" w:hanging="245"/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99 0 00 10203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99 0 00 10203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99 0 00 10203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464,3</w:t>
            </w:r>
          </w:p>
        </w:tc>
      </w:tr>
      <w:tr w:rsidR="00F006CB" w:rsidRPr="00F006CB" w:rsidTr="00F006CB">
        <w:trPr>
          <w:gridAfter w:val="2"/>
          <w:wAfter w:w="10923" w:type="dxa"/>
          <w:trHeight w:val="65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1 829,1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1 829,1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1 106,0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spellStart"/>
            <w:r w:rsidRPr="00F006CB">
              <w:rPr>
                <w:sz w:val="22"/>
                <w:szCs w:val="22"/>
              </w:rPr>
              <w:t>управления</w:t>
            </w:r>
            <w:proofErr w:type="gramStart"/>
            <w:r w:rsidRPr="00F006CB">
              <w:rPr>
                <w:sz w:val="22"/>
                <w:szCs w:val="22"/>
              </w:rPr>
              <w:t>,г</w:t>
            </w:r>
            <w:proofErr w:type="gramEnd"/>
            <w:r w:rsidRPr="00F006CB">
              <w:rPr>
                <w:sz w:val="22"/>
                <w:szCs w:val="22"/>
              </w:rPr>
              <w:t>осударственными</w:t>
            </w:r>
            <w:proofErr w:type="spellEnd"/>
            <w:r w:rsidRPr="00F006CB">
              <w:rPr>
                <w:sz w:val="22"/>
                <w:szCs w:val="22"/>
              </w:rPr>
              <w:t xml:space="preserve"> внебюджетными фондами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1 106,0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1 106,0</w:t>
            </w:r>
          </w:p>
        </w:tc>
      </w:tr>
      <w:tr w:rsidR="00F006CB" w:rsidRPr="00F006CB" w:rsidTr="00F006CB">
        <w:trPr>
          <w:gridAfter w:val="2"/>
          <w:wAfter w:w="10923" w:type="dxa"/>
          <w:trHeight w:val="136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659,1</w:t>
            </w:r>
          </w:p>
        </w:tc>
      </w:tr>
      <w:tr w:rsidR="00F006CB" w:rsidRPr="00F006CB" w:rsidTr="00F006CB">
        <w:trPr>
          <w:gridAfter w:val="2"/>
          <w:wAfter w:w="10923" w:type="dxa"/>
          <w:trHeight w:val="136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659,1</w:t>
            </w:r>
          </w:p>
        </w:tc>
      </w:tr>
      <w:tr w:rsidR="00F006CB" w:rsidRPr="00F006CB" w:rsidTr="00F006CB">
        <w:trPr>
          <w:gridAfter w:val="2"/>
          <w:wAfter w:w="10923" w:type="dxa"/>
          <w:trHeight w:val="257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F006CB" w:rsidRPr="00F006CB" w:rsidTr="00F006CB">
        <w:trPr>
          <w:gridAfter w:val="2"/>
          <w:wAfter w:w="10923" w:type="dxa"/>
          <w:trHeight w:val="257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99 0 00 10204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F006CB" w:rsidRPr="00F006CB" w:rsidTr="00F006CB">
        <w:trPr>
          <w:gridAfter w:val="2"/>
          <w:wAfter w:w="10923" w:type="dxa"/>
          <w:trHeight w:val="181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0</w:t>
            </w:r>
            <w:r w:rsidRPr="00F006CB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006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006CB" w:rsidRPr="00F006CB" w:rsidTr="00F006CB">
        <w:trPr>
          <w:gridAfter w:val="2"/>
          <w:wAfter w:w="10923" w:type="dxa"/>
          <w:trHeight w:val="181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006CB" w:rsidRPr="00F006CB" w:rsidTr="00F006CB">
        <w:trPr>
          <w:gridAfter w:val="2"/>
          <w:wAfter w:w="10923" w:type="dxa"/>
          <w:trHeight w:val="304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006CB" w:rsidRPr="00F006CB" w:rsidTr="00F006CB">
        <w:trPr>
          <w:gridAfter w:val="2"/>
          <w:wAfter w:w="10923" w:type="dxa"/>
          <w:trHeight w:val="304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99 0 00 81000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F006CB" w:rsidRPr="00F006CB" w:rsidTr="00F006CB">
        <w:trPr>
          <w:gridAfter w:val="2"/>
          <w:wAfter w:w="10923" w:type="dxa"/>
          <w:trHeight w:val="417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60,0</w:t>
            </w:r>
          </w:p>
        </w:tc>
      </w:tr>
      <w:tr w:rsidR="00F006CB" w:rsidRPr="00F006CB" w:rsidTr="00F006CB">
        <w:trPr>
          <w:gridAfter w:val="2"/>
          <w:wAfter w:w="10923" w:type="dxa"/>
          <w:trHeight w:val="417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F006CB" w:rsidRPr="00F006CB" w:rsidTr="00F006CB">
        <w:trPr>
          <w:gridAfter w:val="2"/>
          <w:wAfter w:w="10923" w:type="dxa"/>
          <w:trHeight w:val="417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99 0 00 81920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F006CB" w:rsidRPr="00F006CB" w:rsidTr="00F006CB">
        <w:trPr>
          <w:gridAfter w:val="2"/>
          <w:wAfter w:w="10923" w:type="dxa"/>
          <w:trHeight w:val="333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99 0 00 81920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F006CB" w:rsidRPr="00F006CB" w:rsidTr="00F006CB">
        <w:trPr>
          <w:gridAfter w:val="2"/>
          <w:wAfter w:w="10923" w:type="dxa"/>
          <w:trHeight w:val="333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99 0 00 81920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F006CB" w:rsidRPr="00F006CB" w:rsidTr="00F006CB">
        <w:trPr>
          <w:gridAfter w:val="2"/>
          <w:wAfter w:w="10923" w:type="dxa"/>
          <w:trHeight w:val="14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83,0</w:t>
            </w:r>
          </w:p>
        </w:tc>
      </w:tr>
      <w:tr w:rsidR="00F006CB" w:rsidRPr="00F006CB" w:rsidTr="00F006CB">
        <w:trPr>
          <w:gridAfter w:val="2"/>
          <w:wAfter w:w="10923" w:type="dxa"/>
          <w:trHeight w:val="14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83,0</w:t>
            </w:r>
          </w:p>
        </w:tc>
      </w:tr>
      <w:tr w:rsidR="00F006CB" w:rsidRPr="00F006CB" w:rsidTr="00F006CB">
        <w:trPr>
          <w:gridAfter w:val="2"/>
          <w:wAfter w:w="10923" w:type="dxa"/>
          <w:trHeight w:val="14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83,0</w:t>
            </w:r>
          </w:p>
        </w:tc>
      </w:tr>
      <w:tr w:rsidR="00F006CB" w:rsidRPr="00F006CB" w:rsidTr="00F006CB">
        <w:trPr>
          <w:trHeight w:val="140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9903" w:type="dxa"/>
            <w:tcBorders>
              <w:top w:val="nil"/>
              <w:bottom w:val="nil"/>
            </w:tcBorders>
            <w:shd w:val="clear" w:color="auto" w:fill="auto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</w:p>
        </w:tc>
      </w:tr>
      <w:tr w:rsidR="00F006CB" w:rsidRPr="00F006CB" w:rsidTr="00F006CB">
        <w:trPr>
          <w:gridAfter w:val="2"/>
          <w:wAfter w:w="10923" w:type="dxa"/>
          <w:trHeight w:val="14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F006CB" w:rsidRPr="00F006CB" w:rsidTr="00F006CB">
        <w:trPr>
          <w:gridAfter w:val="2"/>
          <w:wAfter w:w="10923" w:type="dxa"/>
          <w:trHeight w:val="14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F006CB" w:rsidRPr="00F006CB" w:rsidTr="00F006CB">
        <w:trPr>
          <w:gridAfter w:val="2"/>
          <w:wAfter w:w="10923" w:type="dxa"/>
          <w:trHeight w:val="140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006CB" w:rsidRPr="00F006CB" w:rsidTr="00F006CB">
        <w:trPr>
          <w:gridAfter w:val="2"/>
          <w:wAfter w:w="10923" w:type="dxa"/>
          <w:trHeight w:val="14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F006CB" w:rsidRPr="00F006CB" w:rsidTr="00F006CB">
        <w:trPr>
          <w:gridAfter w:val="2"/>
          <w:wAfter w:w="10923" w:type="dxa"/>
          <w:trHeight w:val="140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 xml:space="preserve">НАЦИОНАЛЬНАЯ БЕЗОПАСНОСТЬ И ПРАВООХРАНИТЕЛЬНАЯ </w:t>
            </w:r>
            <w:r w:rsidRPr="00F006CB">
              <w:rPr>
                <w:b/>
                <w:color w:val="00000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 xml:space="preserve">00   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15,0</w:t>
            </w:r>
          </w:p>
        </w:tc>
      </w:tr>
      <w:tr w:rsidR="00F006CB" w:rsidRPr="00F006CB" w:rsidTr="00F006CB">
        <w:trPr>
          <w:gridAfter w:val="2"/>
          <w:wAfter w:w="10923" w:type="dxa"/>
          <w:trHeight w:val="397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lastRenderedPageBreak/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10,0</w:t>
            </w:r>
          </w:p>
        </w:tc>
      </w:tr>
      <w:tr w:rsidR="00F006CB" w:rsidRPr="00F006CB" w:rsidTr="00F006CB">
        <w:trPr>
          <w:gridAfter w:val="2"/>
          <w:wAfter w:w="10923" w:type="dxa"/>
          <w:trHeight w:val="523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523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99 0 00 81218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99 0 00 81218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99 0 00 81218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99 0 00 81219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99 0 00 81219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99 0 00 81219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99 0 00 81795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99 0 00 81795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2 168,05</w:t>
            </w:r>
          </w:p>
        </w:tc>
      </w:tr>
      <w:tr w:rsidR="00F006CB" w:rsidRPr="00F006CB" w:rsidTr="00F006CB">
        <w:trPr>
          <w:gridAfter w:val="2"/>
          <w:wAfter w:w="10923" w:type="dxa"/>
          <w:trHeight w:val="351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2 168,05</w:t>
            </w:r>
          </w:p>
        </w:tc>
      </w:tr>
      <w:tr w:rsidR="00F006CB" w:rsidRPr="00F006CB" w:rsidTr="00F006CB">
        <w:trPr>
          <w:gridAfter w:val="2"/>
          <w:wAfter w:w="10923" w:type="dxa"/>
          <w:trHeight w:val="217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Мероприятия по осуществлению расходов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2015-2022 годах»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61 0 00 70760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1545,65</w:t>
            </w:r>
          </w:p>
        </w:tc>
      </w:tr>
      <w:tr w:rsidR="00F006CB" w:rsidRPr="00F006CB" w:rsidTr="00F006CB">
        <w:trPr>
          <w:gridAfter w:val="2"/>
          <w:wAfter w:w="10923" w:type="dxa"/>
          <w:trHeight w:val="217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61 0 00 70760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1545,65</w:t>
            </w:r>
          </w:p>
        </w:tc>
      </w:tr>
      <w:tr w:rsidR="00F006CB" w:rsidRPr="00F006CB" w:rsidTr="00F006CB">
        <w:trPr>
          <w:gridAfter w:val="2"/>
          <w:wAfter w:w="10923" w:type="dxa"/>
          <w:trHeight w:val="217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61 0 00 70760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1545,65</w:t>
            </w:r>
          </w:p>
        </w:tc>
      </w:tr>
      <w:tr w:rsidR="00F006CB" w:rsidRPr="00F006CB" w:rsidTr="00F006CB">
        <w:trPr>
          <w:gridAfter w:val="2"/>
          <w:wAfter w:w="10923" w:type="dxa"/>
          <w:trHeight w:val="217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Расходы на содержание дорог за счет средств местного бюджета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99 0 00 49790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622,4</w:t>
            </w:r>
          </w:p>
        </w:tc>
      </w:tr>
      <w:tr w:rsidR="00F006CB" w:rsidRPr="00F006CB" w:rsidTr="00F006CB">
        <w:trPr>
          <w:gridAfter w:val="2"/>
          <w:wAfter w:w="10923" w:type="dxa"/>
          <w:trHeight w:val="217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 xml:space="preserve">Закупка товаров, работ и услуг для </w:t>
            </w:r>
            <w:r w:rsidRPr="00F006C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99 0 00 49790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622,4</w:t>
            </w:r>
          </w:p>
        </w:tc>
      </w:tr>
      <w:tr w:rsidR="00F006CB" w:rsidRPr="00F006CB" w:rsidTr="00F006CB">
        <w:trPr>
          <w:gridAfter w:val="2"/>
          <w:wAfter w:w="10923" w:type="dxa"/>
          <w:trHeight w:val="217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99 0 00 49790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622,4</w:t>
            </w:r>
          </w:p>
        </w:tc>
      </w:tr>
      <w:tr w:rsidR="00F006CB" w:rsidRPr="00F006CB" w:rsidTr="00F006CB">
        <w:trPr>
          <w:gridAfter w:val="2"/>
          <w:wAfter w:w="10923" w:type="dxa"/>
          <w:trHeight w:val="382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883,0</w:t>
            </w:r>
          </w:p>
        </w:tc>
      </w:tr>
      <w:tr w:rsidR="00F006CB" w:rsidRPr="00F006CB" w:rsidTr="00F006CB">
        <w:trPr>
          <w:gridAfter w:val="2"/>
          <w:wAfter w:w="10923" w:type="dxa"/>
          <w:trHeight w:val="382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158,0</w:t>
            </w:r>
          </w:p>
        </w:tc>
      </w:tr>
      <w:tr w:rsidR="00F006CB" w:rsidRPr="00F006CB" w:rsidTr="00F006CB">
        <w:trPr>
          <w:gridAfter w:val="2"/>
          <w:wAfter w:w="10923" w:type="dxa"/>
          <w:trHeight w:val="382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158,0</w:t>
            </w:r>
          </w:p>
        </w:tc>
      </w:tr>
      <w:tr w:rsidR="00F006CB" w:rsidRPr="00F006CB" w:rsidTr="00F006CB">
        <w:trPr>
          <w:gridAfter w:val="2"/>
          <w:wAfter w:w="10923" w:type="dxa"/>
          <w:trHeight w:val="382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99 0 00 81650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158,0</w:t>
            </w:r>
          </w:p>
        </w:tc>
      </w:tr>
      <w:tr w:rsidR="00F006CB" w:rsidRPr="00F006CB" w:rsidTr="00F006CB">
        <w:trPr>
          <w:gridAfter w:val="2"/>
          <w:wAfter w:w="10923" w:type="dxa"/>
          <w:trHeight w:val="382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004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99 0 00 81650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158,0</w:t>
            </w:r>
          </w:p>
        </w:tc>
      </w:tr>
      <w:tr w:rsidR="00F006CB" w:rsidRPr="00F006CB" w:rsidTr="00F006CB">
        <w:trPr>
          <w:gridAfter w:val="2"/>
          <w:wAfter w:w="10923" w:type="dxa"/>
          <w:trHeight w:val="271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725,0</w:t>
            </w:r>
          </w:p>
        </w:tc>
      </w:tr>
      <w:tr w:rsidR="00F006CB" w:rsidRPr="00F006CB" w:rsidTr="00F006CB">
        <w:trPr>
          <w:gridAfter w:val="2"/>
          <w:wAfter w:w="10923" w:type="dxa"/>
          <w:trHeight w:val="271"/>
        </w:trPr>
        <w:tc>
          <w:tcPr>
            <w:tcW w:w="3810" w:type="dxa"/>
            <w:vAlign w:val="center"/>
          </w:tcPr>
          <w:p w:rsidR="001336BF" w:rsidRPr="00F006CB" w:rsidRDefault="001336BF" w:rsidP="00015684">
            <w:pPr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99 0 00 76100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668,0</w:t>
            </w:r>
          </w:p>
        </w:tc>
      </w:tr>
      <w:tr w:rsidR="00F006CB" w:rsidRPr="00F006CB" w:rsidTr="00F006CB">
        <w:trPr>
          <w:gridAfter w:val="2"/>
          <w:wAfter w:w="10923" w:type="dxa"/>
          <w:trHeight w:val="224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99 0 00 76100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668,0</w:t>
            </w:r>
          </w:p>
        </w:tc>
      </w:tr>
      <w:tr w:rsidR="00F006CB" w:rsidRPr="00F006CB" w:rsidTr="00F006CB">
        <w:trPr>
          <w:gridAfter w:val="2"/>
          <w:wAfter w:w="10923" w:type="dxa"/>
          <w:trHeight w:val="216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99 0 00 76100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668,0</w:t>
            </w:r>
          </w:p>
        </w:tc>
      </w:tr>
      <w:tr w:rsidR="00F006CB" w:rsidRPr="00F006CB" w:rsidTr="00F006CB">
        <w:trPr>
          <w:gridAfter w:val="2"/>
          <w:wAfter w:w="10923" w:type="dxa"/>
          <w:trHeight w:val="216"/>
        </w:trPr>
        <w:tc>
          <w:tcPr>
            <w:tcW w:w="3810" w:type="dxa"/>
            <w:vAlign w:val="center"/>
          </w:tcPr>
          <w:p w:rsidR="001336BF" w:rsidRPr="00F006CB" w:rsidRDefault="001336BF" w:rsidP="00015684">
            <w:pPr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Отдельные мероприятия, осуществляемые в рамках благоустройства в части содержания мест захоронения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99 0 00 76400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7,0</w:t>
            </w:r>
          </w:p>
        </w:tc>
      </w:tr>
      <w:tr w:rsidR="00F006CB" w:rsidRPr="00F006CB" w:rsidTr="00F006CB">
        <w:trPr>
          <w:gridAfter w:val="2"/>
          <w:wAfter w:w="10923" w:type="dxa"/>
          <w:trHeight w:val="216"/>
        </w:trPr>
        <w:tc>
          <w:tcPr>
            <w:tcW w:w="3810" w:type="dxa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99 0 00 76400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7,0</w:t>
            </w:r>
          </w:p>
        </w:tc>
      </w:tr>
      <w:tr w:rsidR="00F006CB" w:rsidRPr="00F006CB" w:rsidTr="00F006CB">
        <w:trPr>
          <w:gridAfter w:val="2"/>
          <w:wAfter w:w="10923" w:type="dxa"/>
          <w:trHeight w:val="216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1336BF" w:rsidRPr="00F006CB" w:rsidRDefault="001336BF" w:rsidP="000156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99 0 00 76400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7,0</w:t>
            </w:r>
          </w:p>
        </w:tc>
      </w:tr>
      <w:tr w:rsidR="00F006CB" w:rsidRPr="00F006CB" w:rsidTr="00F006CB">
        <w:trPr>
          <w:gridAfter w:val="2"/>
          <w:wAfter w:w="10923" w:type="dxa"/>
          <w:trHeight w:val="277"/>
        </w:trPr>
        <w:tc>
          <w:tcPr>
            <w:tcW w:w="3824" w:type="dxa"/>
            <w:gridSpan w:val="2"/>
            <w:vAlign w:val="center"/>
          </w:tcPr>
          <w:p w:rsidR="001336BF" w:rsidRPr="00F006CB" w:rsidRDefault="001336BF" w:rsidP="00015684">
            <w:pPr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Отдельные мероприятия</w:t>
            </w:r>
            <w:proofErr w:type="gramStart"/>
            <w:r w:rsidRPr="00F006CB">
              <w:rPr>
                <w:b/>
                <w:i/>
                <w:sz w:val="22"/>
                <w:szCs w:val="22"/>
              </w:rPr>
              <w:t xml:space="preserve"> ,</w:t>
            </w:r>
            <w:proofErr w:type="gramEnd"/>
            <w:r w:rsidRPr="00F006CB">
              <w:rPr>
                <w:b/>
                <w:i/>
                <w:sz w:val="22"/>
                <w:szCs w:val="22"/>
              </w:rPr>
              <w:t xml:space="preserve"> осуществляемые по  благоустройству поселений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844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99 0 00 76500</w:t>
            </w:r>
          </w:p>
        </w:tc>
        <w:tc>
          <w:tcPr>
            <w:tcW w:w="994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sz w:val="22"/>
                <w:szCs w:val="22"/>
              </w:rPr>
            </w:pPr>
            <w:r w:rsidRPr="00F006CB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F006CB">
              <w:rPr>
                <w:b/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F006CB" w:rsidRPr="00F006CB" w:rsidTr="00F006CB">
        <w:trPr>
          <w:gridAfter w:val="2"/>
          <w:wAfter w:w="10923" w:type="dxa"/>
          <w:trHeight w:val="277"/>
        </w:trPr>
        <w:tc>
          <w:tcPr>
            <w:tcW w:w="3824" w:type="dxa"/>
            <w:gridSpan w:val="2"/>
          </w:tcPr>
          <w:p w:rsidR="001336BF" w:rsidRPr="00F006CB" w:rsidRDefault="001336BF" w:rsidP="00015684">
            <w:pPr>
              <w:jc w:val="both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4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99 0 00 76500</w:t>
            </w:r>
          </w:p>
        </w:tc>
        <w:tc>
          <w:tcPr>
            <w:tcW w:w="994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006CB" w:rsidRPr="00F006CB" w:rsidTr="00F006CB">
        <w:trPr>
          <w:gridAfter w:val="2"/>
          <w:wAfter w:w="10923" w:type="dxa"/>
          <w:trHeight w:val="311"/>
        </w:trPr>
        <w:tc>
          <w:tcPr>
            <w:tcW w:w="3824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4" w:type="dxa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99 0 00 76500</w:t>
            </w:r>
          </w:p>
        </w:tc>
        <w:tc>
          <w:tcPr>
            <w:tcW w:w="99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F006CB" w:rsidRPr="00F006CB" w:rsidTr="00F006CB">
        <w:trPr>
          <w:gridAfter w:val="2"/>
          <w:wAfter w:w="10923" w:type="dxa"/>
          <w:trHeight w:val="311"/>
        </w:trPr>
        <w:tc>
          <w:tcPr>
            <w:tcW w:w="3824" w:type="dxa"/>
            <w:gridSpan w:val="2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010</w:t>
            </w:r>
          </w:p>
        </w:tc>
        <w:tc>
          <w:tcPr>
            <w:tcW w:w="567" w:type="dxa"/>
          </w:tcPr>
          <w:p w:rsidR="001336BF" w:rsidRPr="00F006CB" w:rsidRDefault="001336BF" w:rsidP="00015684">
            <w:pPr>
              <w:jc w:val="center"/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844" w:type="dxa"/>
          </w:tcPr>
          <w:p w:rsidR="001336BF" w:rsidRPr="00F006CB" w:rsidRDefault="001336BF" w:rsidP="00015684">
            <w:pPr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 00 0 00 0000</w:t>
            </w:r>
          </w:p>
        </w:tc>
        <w:tc>
          <w:tcPr>
            <w:tcW w:w="994" w:type="dxa"/>
          </w:tcPr>
          <w:p w:rsidR="001336BF" w:rsidRPr="00F006CB" w:rsidRDefault="001336BF" w:rsidP="00015684">
            <w:pPr>
              <w:jc w:val="center"/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11"/>
        </w:trPr>
        <w:tc>
          <w:tcPr>
            <w:tcW w:w="3824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07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07</w:t>
            </w:r>
          </w:p>
        </w:tc>
        <w:tc>
          <w:tcPr>
            <w:tcW w:w="184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99 0 00 81430</w:t>
            </w:r>
          </w:p>
        </w:tc>
        <w:tc>
          <w:tcPr>
            <w:tcW w:w="99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11"/>
        </w:trPr>
        <w:tc>
          <w:tcPr>
            <w:tcW w:w="3824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07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07</w:t>
            </w:r>
          </w:p>
        </w:tc>
        <w:tc>
          <w:tcPr>
            <w:tcW w:w="184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99 0 00 81430</w:t>
            </w:r>
          </w:p>
        </w:tc>
        <w:tc>
          <w:tcPr>
            <w:tcW w:w="99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311"/>
        </w:trPr>
        <w:tc>
          <w:tcPr>
            <w:tcW w:w="3824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07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07</w:t>
            </w:r>
          </w:p>
        </w:tc>
        <w:tc>
          <w:tcPr>
            <w:tcW w:w="184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99 0 00 81430</w:t>
            </w:r>
          </w:p>
        </w:tc>
        <w:tc>
          <w:tcPr>
            <w:tcW w:w="99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5,0</w:t>
            </w:r>
          </w:p>
        </w:tc>
      </w:tr>
      <w:tr w:rsidR="00F006CB" w:rsidRPr="00F006CB" w:rsidTr="00F006CB">
        <w:trPr>
          <w:gridAfter w:val="2"/>
          <w:wAfter w:w="10923" w:type="dxa"/>
          <w:trHeight w:val="88"/>
        </w:trPr>
        <w:tc>
          <w:tcPr>
            <w:tcW w:w="3824" w:type="dxa"/>
            <w:gridSpan w:val="2"/>
            <w:vAlign w:val="center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67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4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4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2 400,3</w:t>
            </w:r>
          </w:p>
        </w:tc>
      </w:tr>
      <w:tr w:rsidR="00F006CB" w:rsidRPr="00F006CB" w:rsidTr="00F006CB">
        <w:trPr>
          <w:gridAfter w:val="2"/>
          <w:wAfter w:w="10923" w:type="dxa"/>
          <w:trHeight w:val="209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sz w:val="22"/>
                <w:szCs w:val="22"/>
              </w:rPr>
            </w:pPr>
            <w:r w:rsidRPr="00F006CB">
              <w:rPr>
                <w:b/>
                <w:sz w:val="22"/>
                <w:szCs w:val="22"/>
              </w:rPr>
              <w:t>2 400,3</w:t>
            </w:r>
          </w:p>
        </w:tc>
      </w:tr>
      <w:tr w:rsidR="00F006CB" w:rsidRPr="00F006CB" w:rsidTr="00F006CB">
        <w:trPr>
          <w:gridAfter w:val="2"/>
          <w:wAfter w:w="10923" w:type="dxa"/>
          <w:trHeight w:val="138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2 400,3</w:t>
            </w:r>
          </w:p>
        </w:tc>
      </w:tr>
      <w:tr w:rsidR="00F006CB" w:rsidRPr="00F006CB" w:rsidTr="00F006CB">
        <w:trPr>
          <w:gridAfter w:val="2"/>
          <w:wAfter w:w="10923" w:type="dxa"/>
          <w:trHeight w:val="138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2 400,3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sz w:val="22"/>
                <w:szCs w:val="22"/>
              </w:rPr>
              <w:t>2 400,3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99 0 00 81440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2 400,3</w:t>
            </w:r>
          </w:p>
        </w:tc>
      </w:tr>
      <w:tr w:rsidR="00F006CB" w:rsidRPr="00F006CB" w:rsidTr="00F006CB">
        <w:trPr>
          <w:gridAfter w:val="2"/>
          <w:wAfter w:w="10923" w:type="dxa"/>
          <w:trHeight w:val="211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263,9</w:t>
            </w:r>
          </w:p>
        </w:tc>
      </w:tr>
      <w:tr w:rsidR="00F006CB" w:rsidRPr="00F006CB" w:rsidTr="00F006CB">
        <w:trPr>
          <w:gridAfter w:val="2"/>
          <w:wAfter w:w="10923" w:type="dxa"/>
          <w:trHeight w:val="154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263,9</w:t>
            </w:r>
          </w:p>
        </w:tc>
      </w:tr>
      <w:tr w:rsidR="00F006CB" w:rsidRPr="00F006CB" w:rsidTr="00F006CB">
        <w:trPr>
          <w:gridAfter w:val="2"/>
          <w:wAfter w:w="10923" w:type="dxa"/>
          <w:trHeight w:val="375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006CB" w:rsidRPr="00F006CB" w:rsidTr="00F006CB">
        <w:trPr>
          <w:gridAfter w:val="2"/>
          <w:wAfter w:w="10923" w:type="dxa"/>
          <w:trHeight w:val="375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99 0 00 81490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006CB" w:rsidRPr="00F006CB" w:rsidTr="00F006CB">
        <w:trPr>
          <w:gridAfter w:val="2"/>
          <w:wAfter w:w="10923" w:type="dxa"/>
          <w:trHeight w:val="638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99 0 00 81490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006CB" w:rsidRPr="00F006CB" w:rsidTr="00F006CB">
        <w:trPr>
          <w:gridAfter w:val="2"/>
          <w:wAfter w:w="10923" w:type="dxa"/>
          <w:trHeight w:val="172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99 0 00 81490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263,9</w:t>
            </w:r>
          </w:p>
        </w:tc>
      </w:tr>
      <w:tr w:rsidR="00F006CB" w:rsidRPr="00F006CB" w:rsidTr="00F006CB">
        <w:trPr>
          <w:gridAfter w:val="2"/>
          <w:wAfter w:w="10923" w:type="dxa"/>
          <w:trHeight w:val="172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F006CB" w:rsidRPr="00F006CB" w:rsidTr="00F006CB">
        <w:trPr>
          <w:gridAfter w:val="2"/>
          <w:wAfter w:w="10923" w:type="dxa"/>
          <w:trHeight w:val="172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F006CB" w:rsidRPr="00F006CB" w:rsidTr="00F006CB">
        <w:trPr>
          <w:gridAfter w:val="2"/>
          <w:wAfter w:w="10923" w:type="dxa"/>
          <w:trHeight w:val="172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006CB" w:rsidRPr="00F006CB" w:rsidTr="00F006CB">
        <w:trPr>
          <w:gridAfter w:val="2"/>
          <w:wAfter w:w="10923" w:type="dxa"/>
          <w:trHeight w:val="172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006CB" w:rsidRPr="00F006CB" w:rsidTr="00F006CB">
        <w:trPr>
          <w:gridAfter w:val="2"/>
          <w:wAfter w:w="10923" w:type="dxa"/>
          <w:trHeight w:val="172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99 0 00 81430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006CB" w:rsidRPr="00F006CB" w:rsidTr="00F006CB">
        <w:trPr>
          <w:gridAfter w:val="2"/>
          <w:wAfter w:w="10923" w:type="dxa"/>
          <w:trHeight w:val="172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0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2" w:type="dxa"/>
          </w:tcPr>
          <w:p w:rsidR="001336BF" w:rsidRPr="00F006CB" w:rsidRDefault="001336BF" w:rsidP="00015684">
            <w:pPr>
              <w:jc w:val="center"/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99 0 00 81430</w:t>
            </w:r>
          </w:p>
        </w:tc>
        <w:tc>
          <w:tcPr>
            <w:tcW w:w="996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00 00000000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006CB">
              <w:rPr>
                <w:b/>
                <w:color w:val="000000"/>
                <w:sz w:val="22"/>
                <w:szCs w:val="22"/>
              </w:rPr>
              <w:t>40,0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  <w:vAlign w:val="bottom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99 0 00 81520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99 0 00 81520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006CB" w:rsidRPr="00F006CB" w:rsidTr="00F006CB">
        <w:trPr>
          <w:gridAfter w:val="2"/>
          <w:wAfter w:w="10923" w:type="dxa"/>
          <w:trHeight w:val="330"/>
        </w:trPr>
        <w:tc>
          <w:tcPr>
            <w:tcW w:w="3810" w:type="dxa"/>
          </w:tcPr>
          <w:p w:rsidR="001336BF" w:rsidRPr="00F006CB" w:rsidRDefault="001336BF" w:rsidP="00015684">
            <w:pPr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</w:tcPr>
          <w:p w:rsidR="001336BF" w:rsidRPr="00F006CB" w:rsidRDefault="001336BF" w:rsidP="00015684">
            <w:pPr>
              <w:rPr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81" w:type="dxa"/>
            <w:gridSpan w:val="2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10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2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99 0 00 81520</w:t>
            </w:r>
          </w:p>
        </w:tc>
        <w:tc>
          <w:tcPr>
            <w:tcW w:w="996" w:type="dxa"/>
            <w:vAlign w:val="bottom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1336BF" w:rsidRPr="00F006CB" w:rsidRDefault="001336BF" w:rsidP="00015684">
            <w:pPr>
              <w:jc w:val="center"/>
              <w:rPr>
                <w:color w:val="000000"/>
                <w:sz w:val="22"/>
                <w:szCs w:val="22"/>
              </w:rPr>
            </w:pPr>
            <w:r w:rsidRPr="00F006CB">
              <w:rPr>
                <w:color w:val="000000"/>
                <w:sz w:val="22"/>
                <w:szCs w:val="22"/>
              </w:rPr>
              <w:t>40,0</w:t>
            </w:r>
          </w:p>
        </w:tc>
      </w:tr>
    </w:tbl>
    <w:p w:rsidR="001336BF" w:rsidRPr="00B5250A" w:rsidRDefault="001336BF" w:rsidP="001336BF"/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 xml:space="preserve">АДМИНИСТРАЦИЯ  </w:t>
      </w: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 xml:space="preserve">СТУДЕНОВСКОГО СЕЛЬСОВЕТА </w:t>
      </w: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 xml:space="preserve">КАРАСУКСКОГО  РАЙОНА </w:t>
      </w: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>НОВОСИБИРСКОЙ  ОБЛАСТИ</w:t>
      </w: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</w:p>
    <w:p w:rsidR="001F1013" w:rsidRPr="00AD325E" w:rsidRDefault="001F1013" w:rsidP="001F1013">
      <w:pPr>
        <w:keepNext/>
        <w:jc w:val="center"/>
        <w:outlineLvl w:val="0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>ПОСТАНОВЛЕНИЕ</w:t>
      </w:r>
    </w:p>
    <w:p w:rsidR="001F1013" w:rsidRPr="00AD325E" w:rsidRDefault="001F1013" w:rsidP="001F1013">
      <w:pPr>
        <w:keepNext/>
        <w:jc w:val="center"/>
        <w:outlineLvl w:val="0"/>
        <w:rPr>
          <w:b/>
          <w:sz w:val="20"/>
          <w:szCs w:val="20"/>
        </w:rPr>
      </w:pPr>
    </w:p>
    <w:p w:rsidR="001F1013" w:rsidRPr="00AD325E" w:rsidRDefault="001F1013" w:rsidP="001F1013">
      <w:pPr>
        <w:keepNext/>
        <w:tabs>
          <w:tab w:val="center" w:pos="4677"/>
        </w:tabs>
        <w:outlineLvl w:val="0"/>
        <w:rPr>
          <w:sz w:val="20"/>
          <w:szCs w:val="20"/>
        </w:rPr>
      </w:pPr>
      <w:r w:rsidRPr="00AD325E">
        <w:rPr>
          <w:sz w:val="20"/>
          <w:szCs w:val="20"/>
        </w:rPr>
        <w:t>28.06.2016</w:t>
      </w:r>
      <w:r w:rsidRPr="00AD325E">
        <w:rPr>
          <w:sz w:val="20"/>
          <w:szCs w:val="20"/>
        </w:rPr>
        <w:tab/>
        <w:t xml:space="preserve">                                                                                                 №62</w:t>
      </w:r>
    </w:p>
    <w:p w:rsidR="001F1013" w:rsidRPr="00AD325E" w:rsidRDefault="001F1013" w:rsidP="001F1013">
      <w:pPr>
        <w:keepNext/>
        <w:jc w:val="center"/>
        <w:outlineLvl w:val="0"/>
        <w:rPr>
          <w:b/>
          <w:sz w:val="20"/>
          <w:szCs w:val="20"/>
        </w:rPr>
      </w:pPr>
    </w:p>
    <w:p w:rsidR="001F1013" w:rsidRPr="00AD325E" w:rsidRDefault="001F1013" w:rsidP="001F1013">
      <w:pPr>
        <w:rPr>
          <w:sz w:val="20"/>
          <w:szCs w:val="20"/>
        </w:rPr>
      </w:pP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 xml:space="preserve">Об определении специальных мест для размещения печатных предвыборных агитационных материалов  и помещений для размещения резервных избирательных участков на территории </w:t>
      </w:r>
      <w:proofErr w:type="spellStart"/>
      <w:r w:rsidRPr="00AD325E">
        <w:rPr>
          <w:b/>
          <w:sz w:val="20"/>
          <w:szCs w:val="20"/>
        </w:rPr>
        <w:t>Студеновского</w:t>
      </w:r>
      <w:proofErr w:type="spellEnd"/>
      <w:r w:rsidRPr="00AD325E">
        <w:rPr>
          <w:b/>
          <w:sz w:val="20"/>
          <w:szCs w:val="20"/>
        </w:rPr>
        <w:t xml:space="preserve"> сельсовета Карасукского района Новосибирской области по выборам </w:t>
      </w:r>
      <w:proofErr w:type="gramStart"/>
      <w:r w:rsidRPr="00AD325E">
        <w:rPr>
          <w:b/>
          <w:sz w:val="20"/>
          <w:szCs w:val="20"/>
        </w:rPr>
        <w:t>депутатов  Государственной Думы Федерального Собрания Российской Федерации седьмого созыва</w:t>
      </w:r>
      <w:proofErr w:type="gramEnd"/>
      <w:r w:rsidRPr="00AD325E">
        <w:rPr>
          <w:b/>
          <w:sz w:val="20"/>
          <w:szCs w:val="20"/>
        </w:rPr>
        <w:t xml:space="preserve"> </w:t>
      </w:r>
    </w:p>
    <w:p w:rsidR="001F1013" w:rsidRPr="00AD325E" w:rsidRDefault="001F1013" w:rsidP="001F1013">
      <w:pPr>
        <w:rPr>
          <w:sz w:val="20"/>
          <w:szCs w:val="20"/>
        </w:rPr>
      </w:pP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lastRenderedPageBreak/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частью  9 статьи 68 Федерального закона от 22.02.2014  № 20-ФЗ «О выборах депутатов Государственной Думы Федерального Собрания Российской Федерации»  </w:t>
      </w:r>
    </w:p>
    <w:p w:rsidR="001F1013" w:rsidRPr="00AD325E" w:rsidRDefault="001F1013" w:rsidP="001F1013">
      <w:pPr>
        <w:rPr>
          <w:b/>
          <w:sz w:val="20"/>
          <w:szCs w:val="20"/>
        </w:rPr>
      </w:pPr>
      <w:proofErr w:type="gramStart"/>
      <w:r w:rsidRPr="00AD325E">
        <w:rPr>
          <w:b/>
          <w:sz w:val="20"/>
          <w:szCs w:val="20"/>
        </w:rPr>
        <w:t>П</w:t>
      </w:r>
      <w:proofErr w:type="gramEnd"/>
      <w:r w:rsidRPr="00AD325E">
        <w:rPr>
          <w:b/>
          <w:sz w:val="20"/>
          <w:szCs w:val="20"/>
        </w:rPr>
        <w:t xml:space="preserve"> О С Т А Н О В Л Я Ю:</w:t>
      </w:r>
    </w:p>
    <w:p w:rsidR="001F1013" w:rsidRPr="00AD325E" w:rsidRDefault="001F1013" w:rsidP="001F1013">
      <w:pPr>
        <w:ind w:left="360"/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1.  Определить на территории </w:t>
      </w:r>
      <w:proofErr w:type="spellStart"/>
      <w:r w:rsidRPr="00AD325E">
        <w:rPr>
          <w:sz w:val="20"/>
          <w:szCs w:val="20"/>
        </w:rPr>
        <w:t>Студеновского</w:t>
      </w:r>
      <w:proofErr w:type="spellEnd"/>
      <w:r w:rsidRPr="00AD325E">
        <w:rPr>
          <w:sz w:val="20"/>
          <w:szCs w:val="20"/>
        </w:rPr>
        <w:t xml:space="preserve"> сельсовета  Карасукского района Новосибирской области специальные места</w:t>
      </w:r>
      <w:r w:rsidRPr="00AD325E">
        <w:rPr>
          <w:b/>
          <w:sz w:val="20"/>
          <w:szCs w:val="20"/>
        </w:rPr>
        <w:t xml:space="preserve"> </w:t>
      </w:r>
      <w:r w:rsidRPr="00AD325E">
        <w:rPr>
          <w:sz w:val="20"/>
          <w:szCs w:val="20"/>
        </w:rPr>
        <w:t xml:space="preserve">для размещения печатных предвыборных агитационных материалов по выборам </w:t>
      </w:r>
      <w:proofErr w:type="gramStart"/>
      <w:r w:rsidRPr="00AD325E">
        <w:rPr>
          <w:sz w:val="20"/>
          <w:szCs w:val="20"/>
        </w:rPr>
        <w:t>депутатов Государственной Думы Федерального Собрания Российской Федерации седьмого созыва</w:t>
      </w:r>
      <w:proofErr w:type="gramEnd"/>
      <w:r w:rsidRPr="00AD325E">
        <w:rPr>
          <w:sz w:val="20"/>
          <w:szCs w:val="20"/>
        </w:rPr>
        <w:t xml:space="preserve">: 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950"/>
        <w:gridCol w:w="4031"/>
        <w:gridCol w:w="2816"/>
      </w:tblGrid>
      <w:tr w:rsidR="001F1013" w:rsidRPr="00AD325E" w:rsidTr="00255C2B">
        <w:tc>
          <w:tcPr>
            <w:tcW w:w="773" w:type="dxa"/>
          </w:tcPr>
          <w:p w:rsidR="001F1013" w:rsidRPr="00AD325E" w:rsidRDefault="001F1013" w:rsidP="00255C2B">
            <w:pPr>
              <w:jc w:val="center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№ </w:t>
            </w:r>
            <w:proofErr w:type="gramStart"/>
            <w:r w:rsidRPr="00AD325E">
              <w:rPr>
                <w:sz w:val="20"/>
                <w:szCs w:val="20"/>
              </w:rPr>
              <w:t>п</w:t>
            </w:r>
            <w:proofErr w:type="gramEnd"/>
            <w:r w:rsidRPr="00AD325E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</w:tcPr>
          <w:p w:rsidR="001F1013" w:rsidRPr="00AD325E" w:rsidRDefault="001F1013" w:rsidP="00255C2B">
            <w:pPr>
              <w:jc w:val="center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Номер избирательного участка</w:t>
            </w:r>
          </w:p>
        </w:tc>
        <w:tc>
          <w:tcPr>
            <w:tcW w:w="4031" w:type="dxa"/>
          </w:tcPr>
          <w:p w:rsidR="001F1013" w:rsidRPr="00AD325E" w:rsidRDefault="001F1013" w:rsidP="00255C2B">
            <w:pPr>
              <w:jc w:val="center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2816" w:type="dxa"/>
          </w:tcPr>
          <w:p w:rsidR="001F1013" w:rsidRPr="00AD325E" w:rsidRDefault="001F1013" w:rsidP="00255C2B">
            <w:pPr>
              <w:jc w:val="center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Наименование специального места для размещения предвыборных печатных агитационных материалов</w:t>
            </w:r>
          </w:p>
        </w:tc>
      </w:tr>
      <w:tr w:rsidR="001F1013" w:rsidRPr="00AD325E" w:rsidTr="00255C2B">
        <w:tc>
          <w:tcPr>
            <w:tcW w:w="773" w:type="dxa"/>
          </w:tcPr>
          <w:p w:rsidR="001F1013" w:rsidRPr="00AD325E" w:rsidRDefault="001F1013" w:rsidP="00255C2B">
            <w:pPr>
              <w:jc w:val="center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364</w:t>
            </w:r>
          </w:p>
        </w:tc>
        <w:tc>
          <w:tcPr>
            <w:tcW w:w="4031" w:type="dxa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proofErr w:type="spellStart"/>
            <w:r w:rsidRPr="00AD325E">
              <w:rPr>
                <w:sz w:val="20"/>
                <w:szCs w:val="20"/>
              </w:rPr>
              <w:t>с</w:t>
            </w:r>
            <w:proofErr w:type="gramStart"/>
            <w:r w:rsidRPr="00AD325E">
              <w:rPr>
                <w:sz w:val="20"/>
                <w:szCs w:val="20"/>
              </w:rPr>
              <w:t>.С</w:t>
            </w:r>
            <w:proofErr w:type="gramEnd"/>
            <w:r w:rsidRPr="00AD325E">
              <w:rPr>
                <w:sz w:val="20"/>
                <w:szCs w:val="20"/>
              </w:rPr>
              <w:t>туденое</w:t>
            </w:r>
            <w:proofErr w:type="spellEnd"/>
            <w:r w:rsidRPr="00AD325E">
              <w:rPr>
                <w:sz w:val="20"/>
                <w:szCs w:val="20"/>
              </w:rPr>
              <w:t xml:space="preserve"> ул.35лет Победы 41А</w:t>
            </w:r>
          </w:p>
        </w:tc>
        <w:tc>
          <w:tcPr>
            <w:tcW w:w="2816" w:type="dxa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 </w:t>
            </w:r>
            <w:proofErr w:type="gramStart"/>
            <w:r w:rsidRPr="00AD325E">
              <w:rPr>
                <w:sz w:val="20"/>
                <w:szCs w:val="20"/>
              </w:rPr>
              <w:t>с</w:t>
            </w:r>
            <w:proofErr w:type="gramEnd"/>
            <w:r w:rsidRPr="00AD325E">
              <w:rPr>
                <w:sz w:val="20"/>
                <w:szCs w:val="20"/>
              </w:rPr>
              <w:t>. Студеное – сельская библиотека, ул. 35лет Победы,18 «А»;</w:t>
            </w:r>
          </w:p>
        </w:tc>
      </w:tr>
      <w:tr w:rsidR="001F1013" w:rsidRPr="00AD325E" w:rsidTr="00255C2B">
        <w:tc>
          <w:tcPr>
            <w:tcW w:w="773" w:type="dxa"/>
          </w:tcPr>
          <w:p w:rsidR="001F1013" w:rsidRPr="00AD325E" w:rsidRDefault="001F1013" w:rsidP="00255C2B">
            <w:pPr>
              <w:jc w:val="center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365</w:t>
            </w:r>
          </w:p>
        </w:tc>
        <w:tc>
          <w:tcPr>
            <w:tcW w:w="4031" w:type="dxa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proofErr w:type="spellStart"/>
            <w:r w:rsidRPr="00AD325E">
              <w:rPr>
                <w:sz w:val="20"/>
                <w:szCs w:val="20"/>
              </w:rPr>
              <w:t>с</w:t>
            </w:r>
            <w:proofErr w:type="gramStart"/>
            <w:r w:rsidRPr="00AD325E">
              <w:rPr>
                <w:sz w:val="20"/>
                <w:szCs w:val="20"/>
              </w:rPr>
              <w:t>.Б</w:t>
            </w:r>
            <w:proofErr w:type="gramEnd"/>
            <w:r w:rsidRPr="00AD325E">
              <w:rPr>
                <w:sz w:val="20"/>
                <w:szCs w:val="20"/>
              </w:rPr>
              <w:t>огословка</w:t>
            </w:r>
            <w:proofErr w:type="spellEnd"/>
            <w:r w:rsidRPr="00AD325E">
              <w:rPr>
                <w:sz w:val="20"/>
                <w:szCs w:val="20"/>
              </w:rPr>
              <w:t xml:space="preserve"> </w:t>
            </w:r>
            <w:proofErr w:type="spellStart"/>
            <w:r w:rsidRPr="00AD325E">
              <w:rPr>
                <w:sz w:val="20"/>
                <w:szCs w:val="20"/>
              </w:rPr>
              <w:t>ул.Школьная</w:t>
            </w:r>
            <w:proofErr w:type="spellEnd"/>
            <w:r w:rsidRPr="00AD325E">
              <w:rPr>
                <w:sz w:val="20"/>
                <w:szCs w:val="20"/>
              </w:rPr>
              <w:t xml:space="preserve"> 32 А</w:t>
            </w:r>
          </w:p>
        </w:tc>
        <w:tc>
          <w:tcPr>
            <w:tcW w:w="2816" w:type="dxa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 с. </w:t>
            </w:r>
            <w:proofErr w:type="spellStart"/>
            <w:r w:rsidRPr="00AD325E">
              <w:rPr>
                <w:sz w:val="20"/>
                <w:szCs w:val="20"/>
              </w:rPr>
              <w:t>Богословка</w:t>
            </w:r>
            <w:proofErr w:type="spellEnd"/>
            <w:r w:rsidRPr="00AD325E">
              <w:rPr>
                <w:sz w:val="20"/>
                <w:szCs w:val="20"/>
              </w:rPr>
              <w:t>-сельская библиотека, ул. Школьная,30</w:t>
            </w:r>
          </w:p>
        </w:tc>
      </w:tr>
      <w:tr w:rsidR="001F1013" w:rsidRPr="00AD325E" w:rsidTr="00255C2B">
        <w:tc>
          <w:tcPr>
            <w:tcW w:w="773" w:type="dxa"/>
          </w:tcPr>
          <w:p w:rsidR="001F1013" w:rsidRPr="00AD325E" w:rsidRDefault="001F1013" w:rsidP="00255C2B">
            <w:pPr>
              <w:jc w:val="center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366</w:t>
            </w:r>
          </w:p>
        </w:tc>
        <w:tc>
          <w:tcPr>
            <w:tcW w:w="4031" w:type="dxa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proofErr w:type="spellStart"/>
            <w:r w:rsidRPr="00AD325E">
              <w:rPr>
                <w:sz w:val="20"/>
                <w:szCs w:val="20"/>
              </w:rPr>
              <w:t>с</w:t>
            </w:r>
            <w:proofErr w:type="gramStart"/>
            <w:r w:rsidRPr="00AD325E">
              <w:rPr>
                <w:sz w:val="20"/>
                <w:szCs w:val="20"/>
              </w:rPr>
              <w:t>.Л</w:t>
            </w:r>
            <w:proofErr w:type="gramEnd"/>
            <w:r w:rsidRPr="00AD325E">
              <w:rPr>
                <w:sz w:val="20"/>
                <w:szCs w:val="20"/>
              </w:rPr>
              <w:t>уганск</w:t>
            </w:r>
            <w:proofErr w:type="spellEnd"/>
            <w:r w:rsidRPr="00AD325E">
              <w:rPr>
                <w:sz w:val="20"/>
                <w:szCs w:val="20"/>
              </w:rPr>
              <w:t xml:space="preserve"> </w:t>
            </w:r>
            <w:proofErr w:type="spellStart"/>
            <w:r w:rsidRPr="00AD325E">
              <w:rPr>
                <w:sz w:val="20"/>
                <w:szCs w:val="20"/>
              </w:rPr>
              <w:t>ул.Трудовая</w:t>
            </w:r>
            <w:proofErr w:type="spellEnd"/>
            <w:r w:rsidRPr="00AD325E">
              <w:rPr>
                <w:sz w:val="20"/>
                <w:szCs w:val="20"/>
              </w:rPr>
              <w:t xml:space="preserve"> 14а</w:t>
            </w:r>
          </w:p>
        </w:tc>
        <w:tc>
          <w:tcPr>
            <w:tcW w:w="2816" w:type="dxa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с. Луганск - контора отделения №6, ул. Трудовая,14 «в»;</w:t>
            </w:r>
          </w:p>
        </w:tc>
      </w:tr>
    </w:tbl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 2. Определённые места для размещения предвыборных печатных агитационных материалов оборудовать информационными стендами.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 3. Вывешивание (расклеивание, размещение), предвыборных печатных агитационных материалов в помещениях на зданиях указанных объектов, сооружениях и иных объектах (за исключением указанных в п. 1 постановления, где определены места), возможно только с согласия и на условиях собственников, владельцев указанных объектов.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 4. Запрещается вывешивать (расклеивать, размещать),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располагаются избирательные комиссии, в помещениях для голосования и на расстоянии не менее чем </w:t>
      </w:r>
      <w:smartTag w:uri="urn:schemas-microsoft-com:office:smarttags" w:element="metricconverter">
        <w:smartTagPr>
          <w:attr w:name="ProductID" w:val="50 метров"/>
        </w:smartTagPr>
        <w:r w:rsidRPr="00AD325E">
          <w:rPr>
            <w:sz w:val="20"/>
            <w:szCs w:val="20"/>
          </w:rPr>
          <w:t>50 метров</w:t>
        </w:r>
      </w:smartTag>
      <w:r w:rsidRPr="00AD325E">
        <w:rPr>
          <w:sz w:val="20"/>
          <w:szCs w:val="20"/>
        </w:rPr>
        <w:t xml:space="preserve"> от входа в них. 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5. Определить помещения для размещения резервных избирательных участков на случай возникновения ЧС:  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             избирательный  участок  №364  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здание МБОУ </w:t>
      </w:r>
      <w:proofErr w:type="spellStart"/>
      <w:r w:rsidRPr="00AD325E">
        <w:rPr>
          <w:sz w:val="20"/>
          <w:szCs w:val="20"/>
        </w:rPr>
        <w:t>Студеновской</w:t>
      </w:r>
      <w:proofErr w:type="spellEnd"/>
      <w:r w:rsidRPr="00AD325E">
        <w:rPr>
          <w:sz w:val="20"/>
          <w:szCs w:val="20"/>
        </w:rPr>
        <w:t xml:space="preserve"> СОШ (местонахождение – село Студеное ул.35лет Победы, 26 «А», тел.(38355) 48-114);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             избирательный участок №365  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здание сельского клуба (местонахождение – село </w:t>
      </w:r>
      <w:proofErr w:type="spellStart"/>
      <w:r w:rsidRPr="00AD325E">
        <w:rPr>
          <w:sz w:val="20"/>
          <w:szCs w:val="20"/>
        </w:rPr>
        <w:t>Богословка</w:t>
      </w:r>
      <w:proofErr w:type="spellEnd"/>
      <w:r w:rsidRPr="00AD325E">
        <w:rPr>
          <w:sz w:val="20"/>
          <w:szCs w:val="20"/>
        </w:rPr>
        <w:t xml:space="preserve"> </w:t>
      </w:r>
      <w:proofErr w:type="spellStart"/>
      <w:r w:rsidRPr="00AD325E">
        <w:rPr>
          <w:sz w:val="20"/>
          <w:szCs w:val="20"/>
        </w:rPr>
        <w:t>ул</w:t>
      </w:r>
      <w:proofErr w:type="gramStart"/>
      <w:r w:rsidRPr="00AD325E">
        <w:rPr>
          <w:sz w:val="20"/>
          <w:szCs w:val="20"/>
        </w:rPr>
        <w:t>.Ш</w:t>
      </w:r>
      <w:proofErr w:type="gramEnd"/>
      <w:r w:rsidRPr="00AD325E">
        <w:rPr>
          <w:sz w:val="20"/>
          <w:szCs w:val="20"/>
        </w:rPr>
        <w:t>кольная</w:t>
      </w:r>
      <w:proofErr w:type="spellEnd"/>
      <w:r w:rsidRPr="00AD325E">
        <w:rPr>
          <w:sz w:val="20"/>
          <w:szCs w:val="20"/>
        </w:rPr>
        <w:t xml:space="preserve"> 30 «В», тел.(38355)  49-700);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           избирательный участок №366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здание магазина ЗАО «</w:t>
      </w:r>
      <w:proofErr w:type="spellStart"/>
      <w:r w:rsidRPr="00AD325E">
        <w:rPr>
          <w:sz w:val="20"/>
          <w:szCs w:val="20"/>
        </w:rPr>
        <w:t>Студеновское</w:t>
      </w:r>
      <w:proofErr w:type="spellEnd"/>
      <w:r w:rsidRPr="00AD325E">
        <w:rPr>
          <w:sz w:val="20"/>
          <w:szCs w:val="20"/>
        </w:rPr>
        <w:t xml:space="preserve">» (местонахождение – </w:t>
      </w:r>
      <w:proofErr w:type="spellStart"/>
      <w:r w:rsidRPr="00AD325E">
        <w:rPr>
          <w:sz w:val="20"/>
          <w:szCs w:val="20"/>
        </w:rPr>
        <w:t>с</w:t>
      </w:r>
      <w:proofErr w:type="gramStart"/>
      <w:r w:rsidRPr="00AD325E">
        <w:rPr>
          <w:sz w:val="20"/>
          <w:szCs w:val="20"/>
        </w:rPr>
        <w:t>.Л</w:t>
      </w:r>
      <w:proofErr w:type="gramEnd"/>
      <w:r w:rsidRPr="00AD325E">
        <w:rPr>
          <w:sz w:val="20"/>
          <w:szCs w:val="20"/>
        </w:rPr>
        <w:t>уганск</w:t>
      </w:r>
      <w:proofErr w:type="spellEnd"/>
      <w:r w:rsidRPr="00AD325E">
        <w:rPr>
          <w:sz w:val="20"/>
          <w:szCs w:val="20"/>
        </w:rPr>
        <w:t xml:space="preserve">, ул.Трудовая,14 «б», тел.(38355)  48-119), 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 6. Опубликовать настоящее постановление в Вестнике </w:t>
      </w:r>
      <w:proofErr w:type="spellStart"/>
      <w:r w:rsidRPr="00AD325E">
        <w:rPr>
          <w:sz w:val="20"/>
          <w:szCs w:val="20"/>
        </w:rPr>
        <w:t>Студеновского</w:t>
      </w:r>
      <w:proofErr w:type="spellEnd"/>
      <w:r w:rsidRPr="00AD325E">
        <w:rPr>
          <w:sz w:val="20"/>
          <w:szCs w:val="20"/>
        </w:rPr>
        <w:t xml:space="preserve"> сельсовета Карасукского района Новосибирской области.</w:t>
      </w:r>
    </w:p>
    <w:p w:rsidR="001F1013" w:rsidRPr="00AD325E" w:rsidRDefault="001F1013" w:rsidP="001F1013">
      <w:pPr>
        <w:ind w:firstLine="426"/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7. </w:t>
      </w:r>
      <w:proofErr w:type="gramStart"/>
      <w:r w:rsidRPr="00AD325E">
        <w:rPr>
          <w:sz w:val="20"/>
          <w:szCs w:val="20"/>
        </w:rPr>
        <w:t>Контроль за</w:t>
      </w:r>
      <w:proofErr w:type="gramEnd"/>
      <w:r w:rsidRPr="00AD325E">
        <w:rPr>
          <w:sz w:val="20"/>
          <w:szCs w:val="20"/>
        </w:rPr>
        <w:t xml:space="preserve"> исполнением постановления  оставляю за собой.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ind w:left="720"/>
        <w:jc w:val="right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ind w:left="720"/>
        <w:rPr>
          <w:sz w:val="20"/>
          <w:szCs w:val="20"/>
        </w:rPr>
      </w:pPr>
    </w:p>
    <w:p w:rsidR="001F1013" w:rsidRPr="00AD325E" w:rsidRDefault="001F1013" w:rsidP="001F1013">
      <w:pPr>
        <w:rPr>
          <w:sz w:val="20"/>
          <w:szCs w:val="20"/>
        </w:rPr>
      </w:pPr>
      <w:r w:rsidRPr="00AD325E">
        <w:rPr>
          <w:sz w:val="20"/>
          <w:szCs w:val="20"/>
        </w:rPr>
        <w:t xml:space="preserve">Глава </w:t>
      </w:r>
      <w:proofErr w:type="spellStart"/>
      <w:r w:rsidRPr="00AD325E">
        <w:rPr>
          <w:sz w:val="20"/>
          <w:szCs w:val="20"/>
        </w:rPr>
        <w:t>Студеновского</w:t>
      </w:r>
      <w:proofErr w:type="spellEnd"/>
      <w:r w:rsidRPr="00AD325E">
        <w:rPr>
          <w:sz w:val="20"/>
          <w:szCs w:val="20"/>
        </w:rPr>
        <w:t xml:space="preserve"> сельсовета</w:t>
      </w:r>
    </w:p>
    <w:p w:rsidR="001F1013" w:rsidRPr="00AD325E" w:rsidRDefault="001F1013" w:rsidP="001F1013">
      <w:pPr>
        <w:rPr>
          <w:sz w:val="20"/>
          <w:szCs w:val="20"/>
        </w:rPr>
      </w:pPr>
      <w:r w:rsidRPr="00AD325E">
        <w:rPr>
          <w:sz w:val="20"/>
          <w:szCs w:val="20"/>
        </w:rPr>
        <w:t xml:space="preserve">Карасукского района    </w:t>
      </w:r>
    </w:p>
    <w:p w:rsidR="001F1013" w:rsidRPr="00AD325E" w:rsidRDefault="001F1013" w:rsidP="001F1013">
      <w:pPr>
        <w:rPr>
          <w:sz w:val="20"/>
          <w:szCs w:val="20"/>
        </w:rPr>
      </w:pPr>
      <w:r w:rsidRPr="00AD325E">
        <w:rPr>
          <w:sz w:val="20"/>
          <w:szCs w:val="20"/>
        </w:rPr>
        <w:t xml:space="preserve">Новосибирской области                                                                </w:t>
      </w:r>
      <w:proofErr w:type="spellStart"/>
      <w:r w:rsidRPr="00AD325E">
        <w:rPr>
          <w:sz w:val="20"/>
          <w:szCs w:val="20"/>
        </w:rPr>
        <w:t>Ю.А.Иванчин</w:t>
      </w:r>
      <w:proofErr w:type="spellEnd"/>
    </w:p>
    <w:p w:rsidR="001F1013" w:rsidRPr="00AD325E" w:rsidRDefault="001F1013" w:rsidP="001F1013">
      <w:pPr>
        <w:jc w:val="center"/>
        <w:rPr>
          <w:sz w:val="20"/>
          <w:szCs w:val="20"/>
        </w:rPr>
      </w:pPr>
    </w:p>
    <w:p w:rsidR="001F1013" w:rsidRPr="00AD325E" w:rsidRDefault="001F1013" w:rsidP="001F1013">
      <w:pPr>
        <w:jc w:val="both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 xml:space="preserve">АДМИНИСТРАЦИЯ </w:t>
      </w: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>СТУДЕНОВСКОГО СЕЛЬСОВЕТА</w:t>
      </w: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 xml:space="preserve"> КАРАСУКСКОГО  РАЙОНА </w:t>
      </w: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>НОВОСИБИРСКОЙ  ОБЛАСТИ</w:t>
      </w: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</w:p>
    <w:p w:rsidR="001F1013" w:rsidRPr="00AD325E" w:rsidRDefault="001F1013" w:rsidP="001F1013">
      <w:pPr>
        <w:keepNext/>
        <w:jc w:val="center"/>
        <w:outlineLvl w:val="0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lastRenderedPageBreak/>
        <w:t>ПОСТАНОВЛЕНИЕ</w:t>
      </w:r>
    </w:p>
    <w:p w:rsidR="001F1013" w:rsidRPr="00AD325E" w:rsidRDefault="001F1013" w:rsidP="001F1013">
      <w:pPr>
        <w:keepNext/>
        <w:jc w:val="center"/>
        <w:outlineLvl w:val="0"/>
        <w:rPr>
          <w:b/>
          <w:sz w:val="20"/>
          <w:szCs w:val="20"/>
        </w:rPr>
      </w:pPr>
    </w:p>
    <w:p w:rsidR="001F1013" w:rsidRPr="00AD325E" w:rsidRDefault="001F1013" w:rsidP="001F1013">
      <w:pPr>
        <w:keepNext/>
        <w:tabs>
          <w:tab w:val="center" w:pos="4677"/>
        </w:tabs>
        <w:outlineLvl w:val="0"/>
        <w:rPr>
          <w:sz w:val="20"/>
          <w:szCs w:val="20"/>
        </w:rPr>
      </w:pPr>
      <w:r w:rsidRPr="00AD325E">
        <w:rPr>
          <w:sz w:val="20"/>
          <w:szCs w:val="20"/>
        </w:rPr>
        <w:t>28.06.2016</w:t>
      </w:r>
      <w:r w:rsidRPr="00AD325E">
        <w:rPr>
          <w:sz w:val="20"/>
          <w:szCs w:val="20"/>
        </w:rPr>
        <w:tab/>
        <w:t xml:space="preserve">                                                                                                     №63</w:t>
      </w:r>
    </w:p>
    <w:p w:rsidR="001F1013" w:rsidRPr="00AD325E" w:rsidRDefault="001F1013" w:rsidP="001F1013">
      <w:pPr>
        <w:keepNext/>
        <w:jc w:val="center"/>
        <w:outlineLvl w:val="0"/>
        <w:rPr>
          <w:b/>
          <w:sz w:val="20"/>
          <w:szCs w:val="20"/>
        </w:rPr>
      </w:pPr>
    </w:p>
    <w:p w:rsidR="001F1013" w:rsidRPr="00AD325E" w:rsidRDefault="001F1013" w:rsidP="001F1013">
      <w:pPr>
        <w:rPr>
          <w:sz w:val="20"/>
          <w:szCs w:val="20"/>
        </w:rPr>
      </w:pPr>
    </w:p>
    <w:p w:rsidR="001F1013" w:rsidRPr="00AD325E" w:rsidRDefault="001F1013" w:rsidP="001F1013">
      <w:pPr>
        <w:jc w:val="center"/>
        <w:rPr>
          <w:sz w:val="20"/>
          <w:szCs w:val="20"/>
        </w:rPr>
      </w:pPr>
      <w:r w:rsidRPr="00AD325E">
        <w:rPr>
          <w:sz w:val="20"/>
          <w:szCs w:val="20"/>
        </w:rPr>
        <w:t>О выделении помещений  зарегистрированным кандидатам,  их доверенным лицам, представителям политических партий и избирательных объединений для проведения встреч с избирателями</w:t>
      </w:r>
    </w:p>
    <w:p w:rsidR="001F1013" w:rsidRPr="00AD325E" w:rsidRDefault="001F1013" w:rsidP="001F1013">
      <w:pPr>
        <w:jc w:val="center"/>
        <w:rPr>
          <w:sz w:val="20"/>
          <w:szCs w:val="20"/>
        </w:rPr>
      </w:pPr>
    </w:p>
    <w:p w:rsidR="001F1013" w:rsidRPr="00AD325E" w:rsidRDefault="001F1013" w:rsidP="001F1013">
      <w:pPr>
        <w:jc w:val="center"/>
        <w:rPr>
          <w:sz w:val="20"/>
          <w:szCs w:val="20"/>
        </w:rPr>
      </w:pP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     В соответствии с  Федеральным  законом от 12.06.2002 № 67-ФЗ  «Об основных гарантиях избирательных прав и права на участие в референдуме граждан Российской Федерации», статьей 67  Федерального закона от 22.02.2014  № 20-ФЗ «О выборах депутатов Государственной Думы Федерального Собрания Российской Федерации»  </w:t>
      </w:r>
    </w:p>
    <w:p w:rsidR="001F1013" w:rsidRPr="00AD325E" w:rsidRDefault="001F1013" w:rsidP="001F1013">
      <w:pPr>
        <w:jc w:val="both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>ПОСТАНОВЛЯЮ:</w:t>
      </w:r>
    </w:p>
    <w:p w:rsidR="001F1013" w:rsidRPr="00AD325E" w:rsidRDefault="001F1013" w:rsidP="001F1013">
      <w:pPr>
        <w:numPr>
          <w:ilvl w:val="0"/>
          <w:numId w:val="40"/>
        </w:numPr>
        <w:ind w:left="0" w:firstLine="709"/>
        <w:jc w:val="both"/>
        <w:rPr>
          <w:sz w:val="20"/>
          <w:szCs w:val="20"/>
        </w:rPr>
      </w:pPr>
      <w:r w:rsidRPr="00AD325E">
        <w:rPr>
          <w:sz w:val="20"/>
          <w:szCs w:val="20"/>
        </w:rPr>
        <w:t>Утвердить прилагаемый перечень  помещений,  предоставляемых  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избирателями.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     2. Опубликовать настоящее постановление в Бюллетене  органов местного самоуправления </w:t>
      </w:r>
      <w:proofErr w:type="spellStart"/>
      <w:r w:rsidRPr="00AD325E">
        <w:rPr>
          <w:sz w:val="20"/>
          <w:szCs w:val="20"/>
        </w:rPr>
        <w:t>Студеновского</w:t>
      </w:r>
      <w:proofErr w:type="spellEnd"/>
      <w:r w:rsidRPr="00AD325E">
        <w:rPr>
          <w:sz w:val="20"/>
          <w:szCs w:val="20"/>
        </w:rPr>
        <w:t xml:space="preserve"> сельсовета Карасукского района Новосибирской области.</w:t>
      </w:r>
    </w:p>
    <w:p w:rsidR="001F1013" w:rsidRPr="00AD325E" w:rsidRDefault="001F1013" w:rsidP="001F1013">
      <w:pPr>
        <w:ind w:firstLine="426"/>
        <w:jc w:val="both"/>
        <w:rPr>
          <w:sz w:val="20"/>
          <w:szCs w:val="20"/>
        </w:rPr>
      </w:pPr>
      <w:r w:rsidRPr="00AD325E">
        <w:rPr>
          <w:sz w:val="20"/>
          <w:szCs w:val="20"/>
        </w:rPr>
        <w:t xml:space="preserve">3. </w:t>
      </w:r>
      <w:proofErr w:type="gramStart"/>
      <w:r w:rsidRPr="00AD325E">
        <w:rPr>
          <w:sz w:val="20"/>
          <w:szCs w:val="20"/>
        </w:rPr>
        <w:t>Контроль за</w:t>
      </w:r>
      <w:proofErr w:type="gramEnd"/>
      <w:r w:rsidRPr="00AD325E">
        <w:rPr>
          <w:sz w:val="20"/>
          <w:szCs w:val="20"/>
        </w:rPr>
        <w:t xml:space="preserve"> исполнением постановления  оставляю за собой.</w:t>
      </w:r>
    </w:p>
    <w:p w:rsidR="001F1013" w:rsidRPr="00AD325E" w:rsidRDefault="001F1013" w:rsidP="001F1013">
      <w:pPr>
        <w:jc w:val="both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ind w:left="720"/>
        <w:jc w:val="right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ind w:left="720"/>
        <w:rPr>
          <w:sz w:val="20"/>
          <w:szCs w:val="20"/>
        </w:rPr>
      </w:pPr>
    </w:p>
    <w:p w:rsidR="001F1013" w:rsidRPr="00AD325E" w:rsidRDefault="001F1013" w:rsidP="001F1013">
      <w:pPr>
        <w:rPr>
          <w:sz w:val="20"/>
          <w:szCs w:val="20"/>
        </w:rPr>
      </w:pPr>
      <w:r w:rsidRPr="00AD325E">
        <w:rPr>
          <w:sz w:val="20"/>
          <w:szCs w:val="20"/>
        </w:rPr>
        <w:t xml:space="preserve">Глава </w:t>
      </w:r>
      <w:proofErr w:type="spellStart"/>
      <w:r w:rsidRPr="00AD325E">
        <w:rPr>
          <w:sz w:val="20"/>
          <w:szCs w:val="20"/>
        </w:rPr>
        <w:t>Студеновского</w:t>
      </w:r>
      <w:proofErr w:type="spellEnd"/>
      <w:r w:rsidRPr="00AD325E">
        <w:rPr>
          <w:sz w:val="20"/>
          <w:szCs w:val="20"/>
        </w:rPr>
        <w:t xml:space="preserve"> сельсовета</w:t>
      </w:r>
    </w:p>
    <w:p w:rsidR="001F1013" w:rsidRPr="00AD325E" w:rsidRDefault="001F1013" w:rsidP="001F1013">
      <w:pPr>
        <w:rPr>
          <w:sz w:val="20"/>
          <w:szCs w:val="20"/>
        </w:rPr>
      </w:pPr>
      <w:r w:rsidRPr="00AD325E">
        <w:rPr>
          <w:sz w:val="20"/>
          <w:szCs w:val="20"/>
        </w:rPr>
        <w:t xml:space="preserve">Карасукского района   </w:t>
      </w:r>
    </w:p>
    <w:p w:rsidR="001F1013" w:rsidRPr="00AD325E" w:rsidRDefault="001F1013" w:rsidP="001F1013">
      <w:pPr>
        <w:rPr>
          <w:sz w:val="20"/>
          <w:szCs w:val="20"/>
        </w:rPr>
      </w:pPr>
      <w:r w:rsidRPr="00AD325E">
        <w:rPr>
          <w:sz w:val="20"/>
          <w:szCs w:val="20"/>
        </w:rPr>
        <w:t xml:space="preserve">Новосибирской области                                                                 </w:t>
      </w:r>
      <w:proofErr w:type="spellStart"/>
      <w:r w:rsidRPr="00AD325E">
        <w:rPr>
          <w:sz w:val="20"/>
          <w:szCs w:val="20"/>
        </w:rPr>
        <w:t>Ю.А.Иванчин</w:t>
      </w:r>
      <w:proofErr w:type="spellEnd"/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D325E">
        <w:rPr>
          <w:sz w:val="20"/>
          <w:szCs w:val="20"/>
        </w:rPr>
        <w:t xml:space="preserve">                            Утверждён</w:t>
      </w:r>
    </w:p>
    <w:p w:rsidR="001F1013" w:rsidRPr="00AD325E" w:rsidRDefault="001F1013" w:rsidP="001F10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D325E">
        <w:rPr>
          <w:sz w:val="20"/>
          <w:szCs w:val="20"/>
        </w:rPr>
        <w:t xml:space="preserve">  постановлением</w:t>
      </w:r>
    </w:p>
    <w:p w:rsidR="001F1013" w:rsidRPr="00AD325E" w:rsidRDefault="001F1013" w:rsidP="001F10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D325E">
        <w:rPr>
          <w:sz w:val="20"/>
          <w:szCs w:val="20"/>
        </w:rPr>
        <w:t xml:space="preserve">администрации </w:t>
      </w:r>
    </w:p>
    <w:p w:rsidR="001F1013" w:rsidRPr="00AD325E" w:rsidRDefault="001F1013" w:rsidP="001F10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D325E">
        <w:rPr>
          <w:sz w:val="20"/>
          <w:szCs w:val="20"/>
        </w:rPr>
        <w:t xml:space="preserve"> </w:t>
      </w:r>
      <w:proofErr w:type="spellStart"/>
      <w:r w:rsidRPr="00AD325E">
        <w:rPr>
          <w:sz w:val="20"/>
          <w:szCs w:val="20"/>
        </w:rPr>
        <w:t>Студеновского</w:t>
      </w:r>
      <w:proofErr w:type="spellEnd"/>
      <w:r w:rsidRPr="00AD325E">
        <w:rPr>
          <w:sz w:val="20"/>
          <w:szCs w:val="20"/>
        </w:rPr>
        <w:t xml:space="preserve"> </w:t>
      </w:r>
    </w:p>
    <w:p w:rsidR="001F1013" w:rsidRPr="00AD325E" w:rsidRDefault="001F1013" w:rsidP="001F10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D325E">
        <w:rPr>
          <w:sz w:val="20"/>
          <w:szCs w:val="20"/>
        </w:rPr>
        <w:t>сельсовета</w:t>
      </w:r>
    </w:p>
    <w:p w:rsidR="001F1013" w:rsidRPr="00AD325E" w:rsidRDefault="001F1013" w:rsidP="001F10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D325E">
        <w:rPr>
          <w:sz w:val="20"/>
          <w:szCs w:val="20"/>
        </w:rPr>
        <w:t>Карасукского района</w:t>
      </w:r>
    </w:p>
    <w:p w:rsidR="001F1013" w:rsidRPr="00AD325E" w:rsidRDefault="001F1013" w:rsidP="001F10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D325E">
        <w:rPr>
          <w:sz w:val="20"/>
          <w:szCs w:val="20"/>
        </w:rPr>
        <w:t>Новосибирской области</w:t>
      </w:r>
    </w:p>
    <w:p w:rsidR="001F1013" w:rsidRPr="00AD325E" w:rsidRDefault="001F1013" w:rsidP="001F101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AD325E">
        <w:rPr>
          <w:bCs/>
          <w:sz w:val="20"/>
          <w:szCs w:val="20"/>
        </w:rPr>
        <w:t xml:space="preserve">                                                                                  от 28.06.2016  № 63  </w:t>
      </w:r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spacing w:line="360" w:lineRule="auto"/>
        <w:rPr>
          <w:sz w:val="20"/>
          <w:szCs w:val="20"/>
        </w:rPr>
      </w:pPr>
    </w:p>
    <w:p w:rsidR="001F1013" w:rsidRPr="00AD325E" w:rsidRDefault="001F1013" w:rsidP="001F1013">
      <w:pPr>
        <w:rPr>
          <w:sz w:val="20"/>
          <w:szCs w:val="20"/>
        </w:rPr>
      </w:pP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>ПЕРЕЧЕНЬ</w:t>
      </w:r>
    </w:p>
    <w:p w:rsidR="001F1013" w:rsidRPr="00AD325E" w:rsidRDefault="001F1013" w:rsidP="001F1013">
      <w:pPr>
        <w:jc w:val="center"/>
        <w:rPr>
          <w:b/>
          <w:sz w:val="20"/>
          <w:szCs w:val="20"/>
        </w:rPr>
      </w:pPr>
      <w:r w:rsidRPr="00AD325E">
        <w:rPr>
          <w:b/>
          <w:sz w:val="20"/>
          <w:szCs w:val="20"/>
        </w:rPr>
        <w:t>помещений,  предоставляемых   зарегистрированным  кандидатам, их доверенным лицам, представителям политических партий и избирательных объединений для проведения встреч с избирателями.</w:t>
      </w:r>
    </w:p>
    <w:p w:rsidR="001F1013" w:rsidRPr="00AD325E" w:rsidRDefault="001F1013" w:rsidP="001F1013">
      <w:pPr>
        <w:ind w:left="7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1013" w:rsidRPr="00AD325E" w:rsidTr="00255C2B"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center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Помещения, находящиеся в муниципальной собственности, предоставляемые безвозмездно для предвыборной агитации</w:t>
            </w:r>
          </w:p>
        </w:tc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center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Адрес местонахождения</w:t>
            </w:r>
          </w:p>
        </w:tc>
      </w:tr>
      <w:tr w:rsidR="001F1013" w:rsidRPr="00AD325E" w:rsidTr="00255C2B"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 Дом Культуры</w:t>
            </w:r>
          </w:p>
        </w:tc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 </w:t>
            </w:r>
            <w:proofErr w:type="gramStart"/>
            <w:r w:rsidRPr="00AD325E">
              <w:rPr>
                <w:sz w:val="20"/>
                <w:szCs w:val="20"/>
              </w:rPr>
              <w:t>с</w:t>
            </w:r>
            <w:proofErr w:type="gramEnd"/>
            <w:r w:rsidRPr="00AD325E">
              <w:rPr>
                <w:sz w:val="20"/>
                <w:szCs w:val="20"/>
              </w:rPr>
              <w:t>. Студеное  ул. 35лет Победы,18 «А»;</w:t>
            </w:r>
          </w:p>
        </w:tc>
      </w:tr>
      <w:tr w:rsidR="001F1013" w:rsidRPr="00AD325E" w:rsidTr="00255C2B"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Сельский клуб</w:t>
            </w:r>
          </w:p>
        </w:tc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с. </w:t>
            </w:r>
            <w:proofErr w:type="spellStart"/>
            <w:r w:rsidRPr="00AD325E">
              <w:rPr>
                <w:sz w:val="20"/>
                <w:szCs w:val="20"/>
              </w:rPr>
              <w:t>Богословка</w:t>
            </w:r>
            <w:proofErr w:type="spellEnd"/>
            <w:r w:rsidRPr="00AD325E">
              <w:rPr>
                <w:sz w:val="20"/>
                <w:szCs w:val="20"/>
              </w:rPr>
              <w:t xml:space="preserve"> ул. Школьная,30 «В»;</w:t>
            </w:r>
          </w:p>
        </w:tc>
      </w:tr>
      <w:tr w:rsidR="001F1013" w:rsidRPr="00AD325E" w:rsidTr="00255C2B"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>Контора отделения №6</w:t>
            </w:r>
          </w:p>
        </w:tc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 с. Луганск  ул. </w:t>
            </w:r>
            <w:proofErr w:type="gramStart"/>
            <w:r w:rsidRPr="00AD325E">
              <w:rPr>
                <w:sz w:val="20"/>
                <w:szCs w:val="20"/>
              </w:rPr>
              <w:t>Трудовая</w:t>
            </w:r>
            <w:proofErr w:type="gramEnd"/>
            <w:r w:rsidRPr="00AD325E">
              <w:rPr>
                <w:sz w:val="20"/>
                <w:szCs w:val="20"/>
              </w:rPr>
              <w:t>,14 «в»;</w:t>
            </w:r>
          </w:p>
        </w:tc>
      </w:tr>
      <w:tr w:rsidR="001F1013" w:rsidRPr="00AD325E" w:rsidTr="00255C2B"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 ФАП</w:t>
            </w:r>
          </w:p>
        </w:tc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 </w:t>
            </w:r>
            <w:proofErr w:type="gramStart"/>
            <w:r w:rsidRPr="00AD325E">
              <w:rPr>
                <w:sz w:val="20"/>
                <w:szCs w:val="20"/>
              </w:rPr>
              <w:t>с</w:t>
            </w:r>
            <w:proofErr w:type="gramEnd"/>
            <w:r w:rsidRPr="00AD325E">
              <w:rPr>
                <w:sz w:val="20"/>
                <w:szCs w:val="20"/>
              </w:rPr>
              <w:t xml:space="preserve">. </w:t>
            </w:r>
            <w:proofErr w:type="gramStart"/>
            <w:r w:rsidRPr="00AD325E">
              <w:rPr>
                <w:sz w:val="20"/>
                <w:szCs w:val="20"/>
              </w:rPr>
              <w:t>Демидовка</w:t>
            </w:r>
            <w:proofErr w:type="gramEnd"/>
            <w:r w:rsidRPr="00AD325E">
              <w:rPr>
                <w:sz w:val="20"/>
                <w:szCs w:val="20"/>
              </w:rPr>
              <w:t xml:space="preserve">  ул. Пушкина,12 «а»;</w:t>
            </w:r>
          </w:p>
        </w:tc>
      </w:tr>
      <w:tr w:rsidR="001F1013" w:rsidRPr="00AD325E" w:rsidTr="00255C2B"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Сельский клуб </w:t>
            </w:r>
          </w:p>
        </w:tc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с. </w:t>
            </w:r>
            <w:proofErr w:type="spellStart"/>
            <w:r w:rsidRPr="00AD325E">
              <w:rPr>
                <w:sz w:val="20"/>
                <w:szCs w:val="20"/>
              </w:rPr>
              <w:t>Шейнфельд</w:t>
            </w:r>
            <w:proofErr w:type="spellEnd"/>
            <w:r w:rsidRPr="00AD325E">
              <w:rPr>
                <w:sz w:val="20"/>
                <w:szCs w:val="20"/>
              </w:rPr>
              <w:t xml:space="preserve"> ул. Мира,12 «А»; </w:t>
            </w:r>
          </w:p>
        </w:tc>
      </w:tr>
      <w:tr w:rsidR="001F1013" w:rsidRPr="00AD325E" w:rsidTr="00255C2B"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lastRenderedPageBreak/>
              <w:t>ФАП</w:t>
            </w:r>
          </w:p>
        </w:tc>
        <w:tc>
          <w:tcPr>
            <w:tcW w:w="4785" w:type="dxa"/>
            <w:shd w:val="clear" w:color="auto" w:fill="auto"/>
          </w:tcPr>
          <w:p w:rsidR="001F1013" w:rsidRPr="00AD325E" w:rsidRDefault="001F1013" w:rsidP="00255C2B">
            <w:pPr>
              <w:jc w:val="both"/>
              <w:rPr>
                <w:sz w:val="20"/>
                <w:szCs w:val="20"/>
              </w:rPr>
            </w:pPr>
            <w:r w:rsidRPr="00AD325E">
              <w:rPr>
                <w:sz w:val="20"/>
                <w:szCs w:val="20"/>
              </w:rPr>
              <w:t xml:space="preserve"> </w:t>
            </w:r>
            <w:proofErr w:type="spellStart"/>
            <w:r w:rsidRPr="00AD325E">
              <w:rPr>
                <w:sz w:val="20"/>
                <w:szCs w:val="20"/>
              </w:rPr>
              <w:t>с</w:t>
            </w:r>
            <w:proofErr w:type="gramStart"/>
            <w:r w:rsidRPr="00AD325E">
              <w:rPr>
                <w:sz w:val="20"/>
                <w:szCs w:val="20"/>
              </w:rPr>
              <w:t>.Н</w:t>
            </w:r>
            <w:proofErr w:type="gramEnd"/>
            <w:r w:rsidRPr="00AD325E">
              <w:rPr>
                <w:sz w:val="20"/>
                <w:szCs w:val="20"/>
              </w:rPr>
              <w:t>овокарасук</w:t>
            </w:r>
            <w:proofErr w:type="spellEnd"/>
            <w:r w:rsidRPr="00AD325E">
              <w:rPr>
                <w:sz w:val="20"/>
                <w:szCs w:val="20"/>
              </w:rPr>
              <w:t xml:space="preserve">  ул.Южная,2 «а».</w:t>
            </w:r>
          </w:p>
        </w:tc>
      </w:tr>
    </w:tbl>
    <w:p w:rsidR="00486A55" w:rsidRDefault="00486A55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875B32" w:rsidRDefault="00875B32" w:rsidP="00875B32">
      <w:pPr>
        <w:tabs>
          <w:tab w:val="left" w:pos="3525"/>
        </w:tabs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F0795" w:rsidRPr="00BB0637" w:rsidTr="00015684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4F0795" w:rsidRPr="00BB0637" w:rsidRDefault="004F0795" w:rsidP="00015684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Гейдлинг</w:t>
            </w:r>
            <w:proofErr w:type="spellEnd"/>
            <w:r w:rsidRPr="00BB0637"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F0795" w:rsidRPr="00BB0637" w:rsidRDefault="004F0795" w:rsidP="00015684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4F0795" w:rsidRPr="00BB0637" w:rsidRDefault="004F0795" w:rsidP="00015684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</w:p>
          <w:p w:rsidR="004F0795" w:rsidRPr="00BB0637" w:rsidRDefault="004F0795" w:rsidP="00015684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4B618F" w:rsidRDefault="004B618F"/>
    <w:sectPr w:rsidR="004B618F" w:rsidSect="00F006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1C" w:rsidRDefault="0091751C">
      <w:r>
        <w:separator/>
      </w:r>
    </w:p>
  </w:endnote>
  <w:endnote w:type="continuationSeparator" w:id="0">
    <w:p w:rsidR="0091751C" w:rsidRDefault="0091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1C" w:rsidRDefault="0091751C">
      <w:r>
        <w:separator/>
      </w:r>
    </w:p>
  </w:footnote>
  <w:footnote w:type="continuationSeparator" w:id="0">
    <w:p w:rsidR="0091751C" w:rsidRDefault="0091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84" w:rsidRDefault="00015684" w:rsidP="00015684">
    <w:pPr>
      <w:framePr w:wrap="around" w:vAnchor="text" w:hAnchor="margin" w:xAlign="right" w:y="1"/>
      <w:rPr>
        <w:rStyle w:val="80"/>
      </w:rPr>
    </w:pPr>
    <w:r>
      <w:rPr>
        <w:rStyle w:val="80"/>
      </w:rPr>
      <w:fldChar w:fldCharType="begin"/>
    </w:r>
    <w:r>
      <w:rPr>
        <w:rStyle w:val="80"/>
      </w:rPr>
      <w:instrText xml:space="preserve">PAGE  </w:instrText>
    </w:r>
    <w:r>
      <w:rPr>
        <w:rStyle w:val="80"/>
      </w:rPr>
      <w:fldChar w:fldCharType="end"/>
    </w:r>
  </w:p>
  <w:p w:rsidR="00015684" w:rsidRDefault="00015684" w:rsidP="0001568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84" w:rsidRDefault="00015684" w:rsidP="00015684">
    <w:pPr>
      <w:framePr w:wrap="around" w:vAnchor="text" w:hAnchor="margin" w:xAlign="right" w:y="1"/>
      <w:rPr>
        <w:rStyle w:val="80"/>
      </w:rPr>
    </w:pPr>
    <w:r>
      <w:rPr>
        <w:rStyle w:val="80"/>
      </w:rPr>
      <w:fldChar w:fldCharType="begin"/>
    </w:r>
    <w:r>
      <w:rPr>
        <w:rStyle w:val="80"/>
      </w:rPr>
      <w:instrText xml:space="preserve">PAGE  </w:instrText>
    </w:r>
    <w:r>
      <w:rPr>
        <w:rStyle w:val="80"/>
      </w:rPr>
      <w:fldChar w:fldCharType="separate"/>
    </w:r>
    <w:r w:rsidR="003A3390">
      <w:rPr>
        <w:rStyle w:val="80"/>
        <w:noProof/>
      </w:rPr>
      <w:t>3</w:t>
    </w:r>
    <w:r>
      <w:rPr>
        <w:rStyle w:val="80"/>
      </w:rPr>
      <w:fldChar w:fldCharType="end"/>
    </w:r>
  </w:p>
  <w:p w:rsidR="00015684" w:rsidRDefault="00015684" w:rsidP="00015684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7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8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26"/>
  </w:num>
  <w:num w:numId="20">
    <w:abstractNumId w:val="27"/>
  </w:num>
  <w:num w:numId="21">
    <w:abstractNumId w:val="15"/>
  </w:num>
  <w:num w:numId="22">
    <w:abstractNumId w:val="3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FE"/>
    <w:rsid w:val="00015684"/>
    <w:rsid w:val="001336BF"/>
    <w:rsid w:val="001F1013"/>
    <w:rsid w:val="00275BA8"/>
    <w:rsid w:val="003302AB"/>
    <w:rsid w:val="00333A08"/>
    <w:rsid w:val="003A3390"/>
    <w:rsid w:val="00456E4D"/>
    <w:rsid w:val="00486A55"/>
    <w:rsid w:val="004B618F"/>
    <w:rsid w:val="004F0795"/>
    <w:rsid w:val="00762DF0"/>
    <w:rsid w:val="007B0B35"/>
    <w:rsid w:val="007E5049"/>
    <w:rsid w:val="00875B32"/>
    <w:rsid w:val="008B480D"/>
    <w:rsid w:val="008C4D06"/>
    <w:rsid w:val="0091751C"/>
    <w:rsid w:val="00AD325E"/>
    <w:rsid w:val="00BE5D3F"/>
    <w:rsid w:val="00D016CD"/>
    <w:rsid w:val="00D05B3D"/>
    <w:rsid w:val="00D54075"/>
    <w:rsid w:val="00E649E2"/>
    <w:rsid w:val="00EE55FE"/>
    <w:rsid w:val="00F006CB"/>
    <w:rsid w:val="00F61A58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336B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1336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36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36BF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336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1336B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75B32"/>
    <w:pPr>
      <w:spacing w:before="100" w:beforeAutospacing="1" w:after="100" w:afterAutospacing="1"/>
    </w:pPr>
  </w:style>
  <w:style w:type="character" w:styleId="a5">
    <w:name w:val="Strong"/>
    <w:basedOn w:val="a0"/>
    <w:qFormat/>
    <w:rsid w:val="00875B32"/>
    <w:rPr>
      <w:b/>
      <w:bCs/>
    </w:rPr>
  </w:style>
  <w:style w:type="paragraph" w:customStyle="1" w:styleId="11">
    <w:name w:val="Без интервала1"/>
    <w:rsid w:val="008B48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aliases w:val="ВерхКолонтитул"/>
    <w:basedOn w:val="a"/>
    <w:link w:val="a7"/>
    <w:rsid w:val="00D05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D05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5B3D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336B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336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36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3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36B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336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locked/>
    <w:rsid w:val="001336BF"/>
    <w:rPr>
      <w:rFonts w:ascii="Tahoma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semiHidden/>
    <w:rsid w:val="001336BF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336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1336B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133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36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semiHidden/>
    <w:locked/>
    <w:rsid w:val="001336BF"/>
    <w:rPr>
      <w:szCs w:val="24"/>
    </w:rPr>
  </w:style>
  <w:style w:type="paragraph" w:styleId="ac">
    <w:name w:val="footnote text"/>
    <w:basedOn w:val="a"/>
    <w:link w:val="ab"/>
    <w:semiHidden/>
    <w:rsid w:val="001336BF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133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semiHidden/>
    <w:locked/>
    <w:rsid w:val="001336BF"/>
    <w:rPr>
      <w:sz w:val="24"/>
      <w:szCs w:val="24"/>
    </w:rPr>
  </w:style>
  <w:style w:type="paragraph" w:styleId="ae">
    <w:name w:val="footer"/>
    <w:basedOn w:val="a"/>
    <w:link w:val="ad"/>
    <w:semiHidden/>
    <w:rsid w:val="001336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13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1336BF"/>
    <w:pPr>
      <w:jc w:val="center"/>
    </w:pPr>
    <w:rPr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1336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aliases w:val="Знак,Знак1 Знак,Основной текст1, Знак, Знак1 Знак"/>
    <w:basedOn w:val="a"/>
    <w:link w:val="af2"/>
    <w:semiHidden/>
    <w:rsid w:val="001336BF"/>
    <w:pPr>
      <w:jc w:val="center"/>
    </w:pPr>
    <w:rPr>
      <w:b/>
      <w:bCs/>
      <w:sz w:val="28"/>
    </w:rPr>
  </w:style>
  <w:style w:type="character" w:customStyle="1" w:styleId="af2">
    <w:name w:val="Основной текст Знак"/>
    <w:aliases w:val="Знак Знак,Знак1 Знак Знак,Основной текст1 Знак, Знак Знак, Знак1 Знак Знак"/>
    <w:basedOn w:val="a0"/>
    <w:link w:val="af1"/>
    <w:semiHidden/>
    <w:rsid w:val="001336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rsid w:val="001336B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3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336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3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1336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33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semiHidden/>
    <w:rsid w:val="0013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133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133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semiHidden/>
    <w:rsid w:val="001336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1336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basedOn w:val="a0"/>
    <w:semiHidden/>
    <w:rsid w:val="001336BF"/>
    <w:rPr>
      <w:vertAlign w:val="superscript"/>
    </w:rPr>
  </w:style>
  <w:style w:type="character" w:customStyle="1" w:styleId="120">
    <w:name w:val="Стиль 12 пт"/>
    <w:basedOn w:val="a0"/>
    <w:rsid w:val="001336BF"/>
    <w:rPr>
      <w:sz w:val="24"/>
    </w:rPr>
  </w:style>
  <w:style w:type="paragraph" w:customStyle="1" w:styleId="ConsTitle">
    <w:name w:val="ConsTitle"/>
    <w:rsid w:val="001336B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6">
    <w:name w:val="List Paragraph"/>
    <w:basedOn w:val="a"/>
    <w:qFormat/>
    <w:rsid w:val="001336BF"/>
    <w:pPr>
      <w:ind w:left="720"/>
      <w:contextualSpacing/>
    </w:pPr>
  </w:style>
  <w:style w:type="paragraph" w:customStyle="1" w:styleId="af7">
    <w:name w:val="для проектов"/>
    <w:basedOn w:val="a"/>
    <w:semiHidden/>
    <w:rsid w:val="001336B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8">
    <w:name w:val="ОТСТУП"/>
    <w:basedOn w:val="a"/>
    <w:rsid w:val="001336BF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6">
    <w:name w:val="Название1"/>
    <w:rsid w:val="001336B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1336B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1336BF"/>
    <w:pPr>
      <w:ind w:left="234" w:hanging="57"/>
      <w:jc w:val="both"/>
    </w:pPr>
    <w:rPr>
      <w:sz w:val="28"/>
    </w:rPr>
  </w:style>
  <w:style w:type="paragraph" w:customStyle="1" w:styleId="210">
    <w:name w:val="Заголовок 21"/>
    <w:basedOn w:val="17"/>
    <w:next w:val="17"/>
    <w:rsid w:val="001336B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1336BF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1336BF"/>
    <w:rPr>
      <w:sz w:val="28"/>
    </w:rPr>
  </w:style>
  <w:style w:type="paragraph" w:styleId="23">
    <w:name w:val="Body Text Indent 2"/>
    <w:basedOn w:val="a"/>
    <w:link w:val="24"/>
    <w:rsid w:val="001336BF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336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336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1336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1336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1336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336B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1336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36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36BF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336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1336B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75B32"/>
    <w:pPr>
      <w:spacing w:before="100" w:beforeAutospacing="1" w:after="100" w:afterAutospacing="1"/>
    </w:pPr>
  </w:style>
  <w:style w:type="character" w:styleId="a5">
    <w:name w:val="Strong"/>
    <w:basedOn w:val="a0"/>
    <w:qFormat/>
    <w:rsid w:val="00875B32"/>
    <w:rPr>
      <w:b/>
      <w:bCs/>
    </w:rPr>
  </w:style>
  <w:style w:type="paragraph" w:customStyle="1" w:styleId="11">
    <w:name w:val="Без интервала1"/>
    <w:rsid w:val="008B48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aliases w:val="ВерхКолонтитул"/>
    <w:basedOn w:val="a"/>
    <w:link w:val="a7"/>
    <w:rsid w:val="00D05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D05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5B3D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336B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336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36B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3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36B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1336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locked/>
    <w:rsid w:val="001336BF"/>
    <w:rPr>
      <w:rFonts w:ascii="Tahoma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semiHidden/>
    <w:rsid w:val="001336BF"/>
    <w:pPr>
      <w:suppressAutoHyphens/>
    </w:pPr>
    <w:rPr>
      <w:rFonts w:ascii="Tahoma" w:eastAsiaTheme="minorHAns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336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1336B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133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36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semiHidden/>
    <w:locked/>
    <w:rsid w:val="001336BF"/>
    <w:rPr>
      <w:szCs w:val="24"/>
    </w:rPr>
  </w:style>
  <w:style w:type="paragraph" w:styleId="ac">
    <w:name w:val="footnote text"/>
    <w:basedOn w:val="a"/>
    <w:link w:val="ab"/>
    <w:semiHidden/>
    <w:rsid w:val="001336BF"/>
    <w:pPr>
      <w:widowControl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133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semiHidden/>
    <w:locked/>
    <w:rsid w:val="001336BF"/>
    <w:rPr>
      <w:sz w:val="24"/>
      <w:szCs w:val="24"/>
    </w:rPr>
  </w:style>
  <w:style w:type="paragraph" w:styleId="ae">
    <w:name w:val="footer"/>
    <w:basedOn w:val="a"/>
    <w:link w:val="ad"/>
    <w:semiHidden/>
    <w:rsid w:val="001336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13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1336BF"/>
    <w:pPr>
      <w:jc w:val="center"/>
    </w:pPr>
    <w:rPr>
      <w:b/>
      <w:sz w:val="32"/>
      <w:szCs w:val="20"/>
    </w:rPr>
  </w:style>
  <w:style w:type="character" w:customStyle="1" w:styleId="af0">
    <w:name w:val="Название Знак"/>
    <w:basedOn w:val="a0"/>
    <w:link w:val="af"/>
    <w:rsid w:val="001336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aliases w:val="Знак,Знак1 Знак,Основной текст1, Знак, Знак1 Знак"/>
    <w:basedOn w:val="a"/>
    <w:link w:val="af2"/>
    <w:semiHidden/>
    <w:rsid w:val="001336BF"/>
    <w:pPr>
      <w:jc w:val="center"/>
    </w:pPr>
    <w:rPr>
      <w:b/>
      <w:bCs/>
      <w:sz w:val="28"/>
    </w:rPr>
  </w:style>
  <w:style w:type="character" w:customStyle="1" w:styleId="af2">
    <w:name w:val="Основной текст Знак"/>
    <w:aliases w:val="Знак Знак,Знак1 Знак Знак,Основной текст1 Знак, Знак Знак, Знак1 Знак Знак"/>
    <w:basedOn w:val="a0"/>
    <w:link w:val="af1"/>
    <w:semiHidden/>
    <w:rsid w:val="001336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rsid w:val="001336B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3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336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3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1336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336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semiHidden/>
    <w:rsid w:val="0013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133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133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semiHidden/>
    <w:rsid w:val="001336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semiHidden/>
    <w:rsid w:val="001336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footnote reference"/>
    <w:basedOn w:val="a0"/>
    <w:semiHidden/>
    <w:rsid w:val="001336BF"/>
    <w:rPr>
      <w:vertAlign w:val="superscript"/>
    </w:rPr>
  </w:style>
  <w:style w:type="character" w:customStyle="1" w:styleId="120">
    <w:name w:val="Стиль 12 пт"/>
    <w:basedOn w:val="a0"/>
    <w:rsid w:val="001336BF"/>
    <w:rPr>
      <w:sz w:val="24"/>
    </w:rPr>
  </w:style>
  <w:style w:type="paragraph" w:customStyle="1" w:styleId="ConsTitle">
    <w:name w:val="ConsTitle"/>
    <w:rsid w:val="001336B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6">
    <w:name w:val="List Paragraph"/>
    <w:basedOn w:val="a"/>
    <w:qFormat/>
    <w:rsid w:val="001336BF"/>
    <w:pPr>
      <w:ind w:left="720"/>
      <w:contextualSpacing/>
    </w:pPr>
  </w:style>
  <w:style w:type="paragraph" w:customStyle="1" w:styleId="af7">
    <w:name w:val="для проектов"/>
    <w:basedOn w:val="a"/>
    <w:semiHidden/>
    <w:rsid w:val="001336B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8">
    <w:name w:val="ОТСТУП"/>
    <w:basedOn w:val="a"/>
    <w:rsid w:val="001336BF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6">
    <w:name w:val="Название1"/>
    <w:rsid w:val="001336B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1336B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1336BF"/>
    <w:pPr>
      <w:ind w:left="234" w:hanging="57"/>
      <w:jc w:val="both"/>
    </w:pPr>
    <w:rPr>
      <w:sz w:val="28"/>
    </w:rPr>
  </w:style>
  <w:style w:type="paragraph" w:customStyle="1" w:styleId="210">
    <w:name w:val="Заголовок 21"/>
    <w:basedOn w:val="17"/>
    <w:next w:val="17"/>
    <w:rsid w:val="001336B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1336BF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1336BF"/>
    <w:rPr>
      <w:sz w:val="28"/>
    </w:rPr>
  </w:style>
  <w:style w:type="paragraph" w:styleId="23">
    <w:name w:val="Body Text Indent 2"/>
    <w:basedOn w:val="a"/>
    <w:link w:val="24"/>
    <w:rsid w:val="001336BF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336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336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1336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1336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1336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7693</Words>
  <Characters>43856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26</cp:revision>
  <dcterms:created xsi:type="dcterms:W3CDTF">2016-07-27T02:20:00Z</dcterms:created>
  <dcterms:modified xsi:type="dcterms:W3CDTF">2016-08-04T04:45:00Z</dcterms:modified>
</cp:coreProperties>
</file>