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9A" w:rsidRPr="00BB0637" w:rsidRDefault="002C549A" w:rsidP="002C549A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2C549A" w:rsidRPr="00BB0637" w:rsidRDefault="002C549A" w:rsidP="002C549A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2C549A" w:rsidRPr="00BB0637" w:rsidRDefault="002C549A" w:rsidP="002C549A">
      <w:pPr>
        <w:jc w:val="center"/>
        <w:rPr>
          <w:sz w:val="22"/>
          <w:szCs w:val="22"/>
        </w:rPr>
      </w:pPr>
    </w:p>
    <w:p w:rsidR="002C549A" w:rsidRPr="00BB0637" w:rsidRDefault="002C549A" w:rsidP="002C549A">
      <w:pPr>
        <w:jc w:val="center"/>
        <w:rPr>
          <w:sz w:val="22"/>
          <w:szCs w:val="22"/>
        </w:rPr>
      </w:pPr>
    </w:p>
    <w:p w:rsidR="002C549A" w:rsidRPr="00BB0637" w:rsidRDefault="002C549A" w:rsidP="002C549A">
      <w:pPr>
        <w:jc w:val="center"/>
        <w:rPr>
          <w:sz w:val="22"/>
          <w:szCs w:val="22"/>
        </w:rPr>
      </w:pPr>
    </w:p>
    <w:p w:rsidR="002C549A" w:rsidRPr="00BB0637" w:rsidRDefault="002C549A" w:rsidP="002C549A">
      <w:pPr>
        <w:jc w:val="center"/>
        <w:rPr>
          <w:sz w:val="22"/>
          <w:szCs w:val="22"/>
        </w:rPr>
      </w:pPr>
    </w:p>
    <w:p w:rsidR="002C549A" w:rsidRPr="00BB0637" w:rsidRDefault="002C549A" w:rsidP="002C549A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2C549A" w:rsidRPr="00BB0637" w:rsidRDefault="002C549A" w:rsidP="002C549A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2C549A" w:rsidRPr="00BB0637" w:rsidRDefault="002C549A" w:rsidP="002C549A">
      <w:pPr>
        <w:jc w:val="center"/>
        <w:rPr>
          <w:b/>
          <w:sz w:val="22"/>
          <w:szCs w:val="22"/>
        </w:rPr>
      </w:pPr>
    </w:p>
    <w:p w:rsidR="002C549A" w:rsidRPr="00BB0637" w:rsidRDefault="007959A0" w:rsidP="002C549A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13</w:t>
      </w:r>
      <w:r w:rsidR="002C54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="002C549A" w:rsidRPr="00BB0637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2C549A" w:rsidRPr="00BB0637">
        <w:rPr>
          <w:sz w:val="22"/>
          <w:szCs w:val="22"/>
        </w:rPr>
        <w:t>г</w:t>
      </w:r>
      <w:r w:rsidR="002C549A" w:rsidRPr="00BB0637">
        <w:rPr>
          <w:sz w:val="22"/>
          <w:szCs w:val="22"/>
        </w:rPr>
        <w:tab/>
        <w:t>Администрация</w:t>
      </w:r>
      <w:r w:rsidR="002C549A" w:rsidRPr="00BB0637">
        <w:rPr>
          <w:sz w:val="22"/>
          <w:szCs w:val="22"/>
        </w:rPr>
        <w:tab/>
        <w:t xml:space="preserve">Выпуск № </w:t>
      </w:r>
      <w:r>
        <w:rPr>
          <w:sz w:val="22"/>
          <w:szCs w:val="22"/>
        </w:rPr>
        <w:t>9</w:t>
      </w:r>
    </w:p>
    <w:p w:rsidR="002C549A" w:rsidRPr="00BB0637" w:rsidRDefault="002C549A" w:rsidP="002C549A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2C549A" w:rsidRPr="00BB0637" w:rsidRDefault="002C549A" w:rsidP="002C549A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2C549A" w:rsidRPr="00BB0637" w:rsidRDefault="002C549A" w:rsidP="002C549A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2C549A" w:rsidRDefault="002C549A" w:rsidP="002C549A">
      <w:pPr>
        <w:jc w:val="center"/>
        <w:rPr>
          <w:sz w:val="22"/>
          <w:szCs w:val="22"/>
        </w:rPr>
      </w:pPr>
    </w:p>
    <w:p w:rsidR="00175459" w:rsidRDefault="00175459" w:rsidP="002C549A">
      <w:pPr>
        <w:jc w:val="center"/>
        <w:rPr>
          <w:sz w:val="22"/>
          <w:szCs w:val="22"/>
        </w:rPr>
      </w:pPr>
    </w:p>
    <w:p w:rsidR="00175459" w:rsidRPr="00BB0637" w:rsidRDefault="00175459" w:rsidP="002C549A">
      <w:pPr>
        <w:jc w:val="center"/>
        <w:rPr>
          <w:sz w:val="22"/>
          <w:szCs w:val="22"/>
        </w:rPr>
      </w:pPr>
    </w:p>
    <w:p w:rsidR="002C549A" w:rsidRPr="00BB0637" w:rsidRDefault="002C549A" w:rsidP="002C549A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2C549A" w:rsidRPr="00BB0637" w:rsidRDefault="002C549A" w:rsidP="002C549A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48"/>
        <w:gridCol w:w="1723"/>
      </w:tblGrid>
      <w:tr w:rsidR="002C549A" w:rsidRPr="00BB0637" w:rsidTr="00AA75CC">
        <w:tc>
          <w:tcPr>
            <w:tcW w:w="7848" w:type="dxa"/>
          </w:tcPr>
          <w:p w:rsidR="002C549A" w:rsidRPr="00BB0637" w:rsidRDefault="002C549A" w:rsidP="00AA75CC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</w:tcPr>
          <w:p w:rsidR="002C549A" w:rsidRPr="00BB0637" w:rsidRDefault="002C549A" w:rsidP="00AA75CC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2C549A" w:rsidRPr="00BB0637" w:rsidTr="00AA75CC">
        <w:trPr>
          <w:trHeight w:val="589"/>
        </w:trPr>
        <w:tc>
          <w:tcPr>
            <w:tcW w:w="7848" w:type="dxa"/>
          </w:tcPr>
          <w:p w:rsidR="002C549A" w:rsidRPr="00A333F3" w:rsidRDefault="002C549A" w:rsidP="0012751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="00127516">
              <w:rPr>
                <w:sz w:val="22"/>
                <w:szCs w:val="22"/>
              </w:rPr>
              <w:t xml:space="preserve"> сельсовета пятого созыва 6</w:t>
            </w:r>
            <w:r w:rsidRPr="00BB0637">
              <w:rPr>
                <w:sz w:val="22"/>
                <w:szCs w:val="22"/>
              </w:rPr>
              <w:t>-сессии №</w:t>
            </w:r>
            <w:r w:rsidR="00127516">
              <w:rPr>
                <w:sz w:val="22"/>
                <w:szCs w:val="22"/>
              </w:rPr>
              <w:t>27 от 13.05.2016</w:t>
            </w:r>
            <w:r w:rsidRPr="00BB06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006E49">
              <w:rPr>
                <w:sz w:val="22"/>
                <w:szCs w:val="22"/>
              </w:rPr>
              <w:t xml:space="preserve">О внесении изменений и дополнений в Устав </w:t>
            </w:r>
            <w:proofErr w:type="spellStart"/>
            <w:r w:rsidRPr="00006E49">
              <w:rPr>
                <w:sz w:val="22"/>
                <w:szCs w:val="22"/>
              </w:rPr>
              <w:t>Студеновского</w:t>
            </w:r>
            <w:proofErr w:type="spellEnd"/>
            <w:r w:rsidRPr="00006E49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23" w:type="dxa"/>
          </w:tcPr>
          <w:p w:rsidR="002C549A" w:rsidRPr="00BB0637" w:rsidRDefault="002C549A" w:rsidP="00AA75CC">
            <w:pPr>
              <w:jc w:val="center"/>
              <w:rPr>
                <w:sz w:val="22"/>
                <w:szCs w:val="22"/>
              </w:rPr>
            </w:pPr>
          </w:p>
        </w:tc>
      </w:tr>
      <w:tr w:rsidR="002C549A" w:rsidRPr="00BB0637" w:rsidTr="00AA75CC">
        <w:trPr>
          <w:trHeight w:val="589"/>
        </w:trPr>
        <w:tc>
          <w:tcPr>
            <w:tcW w:w="7848" w:type="dxa"/>
          </w:tcPr>
          <w:p w:rsidR="00492374" w:rsidRPr="00E909CB" w:rsidRDefault="00492374" w:rsidP="00E909CB">
            <w:pPr>
              <w:pStyle w:val="a5"/>
              <w:jc w:val="both"/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пятого созыва 6</w:t>
            </w:r>
            <w:r w:rsidRPr="00BB0637">
              <w:rPr>
                <w:sz w:val="22"/>
                <w:szCs w:val="22"/>
              </w:rPr>
              <w:t>-сессии №</w:t>
            </w:r>
            <w:r>
              <w:rPr>
                <w:sz w:val="22"/>
                <w:szCs w:val="22"/>
              </w:rPr>
              <w:t>28 от 13.05.2016</w:t>
            </w:r>
            <w:r w:rsidRPr="00BB0637">
              <w:rPr>
                <w:sz w:val="22"/>
                <w:szCs w:val="22"/>
              </w:rPr>
              <w:t xml:space="preserve"> </w:t>
            </w:r>
            <w:r w:rsidR="00CB0A57">
              <w:rPr>
                <w:sz w:val="22"/>
                <w:szCs w:val="22"/>
              </w:rPr>
              <w:t>«</w:t>
            </w:r>
            <w:r w:rsidRPr="00E909CB">
              <w:rPr>
                <w:sz w:val="22"/>
                <w:szCs w:val="22"/>
              </w:rPr>
              <w:t>О делегировании в состав Совета депутатов Карасукского района</w:t>
            </w:r>
            <w:r w:rsidR="00CB0A57" w:rsidRPr="00E909CB">
              <w:rPr>
                <w:sz w:val="22"/>
                <w:szCs w:val="22"/>
              </w:rPr>
              <w:t>»</w:t>
            </w:r>
          </w:p>
          <w:p w:rsidR="002C549A" w:rsidRPr="00A94BD8" w:rsidRDefault="002C549A" w:rsidP="00AA75CC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2C549A" w:rsidRPr="00BB0637" w:rsidRDefault="002C549A" w:rsidP="00AA75CC">
            <w:pPr>
              <w:jc w:val="center"/>
              <w:rPr>
                <w:sz w:val="22"/>
                <w:szCs w:val="22"/>
              </w:rPr>
            </w:pPr>
          </w:p>
        </w:tc>
      </w:tr>
      <w:tr w:rsidR="002C549A" w:rsidRPr="00BB0637" w:rsidTr="00AA75CC">
        <w:trPr>
          <w:trHeight w:val="589"/>
        </w:trPr>
        <w:tc>
          <w:tcPr>
            <w:tcW w:w="7848" w:type="dxa"/>
          </w:tcPr>
          <w:p w:rsidR="00FF51F9" w:rsidRPr="000717CF" w:rsidRDefault="00FF51F9" w:rsidP="00FF51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0637">
              <w:rPr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пятого созыва 6</w:t>
            </w:r>
            <w:r w:rsidRPr="00BB0637">
              <w:rPr>
                <w:sz w:val="22"/>
                <w:szCs w:val="22"/>
              </w:rPr>
              <w:t>-сессии №</w:t>
            </w:r>
            <w:r>
              <w:rPr>
                <w:sz w:val="22"/>
                <w:szCs w:val="22"/>
              </w:rPr>
              <w:t>29 от 13.05.2016</w:t>
            </w:r>
            <w:proofErr w:type="gramStart"/>
            <w:r w:rsidRPr="00BB0637">
              <w:rPr>
                <w:sz w:val="22"/>
                <w:szCs w:val="22"/>
              </w:rPr>
              <w:t xml:space="preserve"> </w:t>
            </w:r>
            <w:r w:rsidRPr="000717CF">
              <w:rPr>
                <w:rFonts w:eastAsia="Calibri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0717CF">
              <w:rPr>
                <w:rFonts w:eastAsia="Calibri"/>
                <w:sz w:val="22"/>
                <w:szCs w:val="22"/>
                <w:lang w:eastAsia="en-US"/>
              </w:rPr>
              <w:t xml:space="preserve"> внесении изменений в решение Совета депутатов </w:t>
            </w:r>
            <w:proofErr w:type="spellStart"/>
            <w:r w:rsidRPr="000717CF">
              <w:rPr>
                <w:rFonts w:eastAsia="Calibri"/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0717CF">
              <w:rPr>
                <w:rFonts w:eastAsia="Calibri"/>
                <w:sz w:val="22"/>
                <w:szCs w:val="22"/>
                <w:lang w:eastAsia="en-US"/>
              </w:rPr>
              <w:t xml:space="preserve"> сельсовета  Карасукского района Новосибирской области от 24.11.2014года  № 117 «Об определении налоговых ставок, порядка и сроков уплаты земельного налога»</w:t>
            </w:r>
          </w:p>
          <w:p w:rsidR="002C549A" w:rsidRPr="00A94BD8" w:rsidRDefault="002C549A" w:rsidP="00AA75CC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2C549A" w:rsidRPr="00BB0637" w:rsidRDefault="002C549A" w:rsidP="00AA75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959A0" w:rsidRDefault="007959A0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959A0" w:rsidRDefault="007959A0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959A0" w:rsidRDefault="007959A0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959A0" w:rsidRDefault="007959A0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959A0" w:rsidRDefault="007959A0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959A0" w:rsidRDefault="007959A0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75459" w:rsidRDefault="00175459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75459" w:rsidRDefault="00175459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75459" w:rsidRDefault="00175459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75459" w:rsidRDefault="00175459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75459" w:rsidRDefault="00175459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2C549A" w:rsidRPr="00BB0637" w:rsidRDefault="002C549A" w:rsidP="002C549A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2C549A" w:rsidRPr="00BB0637" w:rsidRDefault="002C549A" w:rsidP="002C549A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2C549A" w:rsidRDefault="002C549A" w:rsidP="002C549A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Default="00BC430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2C549A" w:rsidRDefault="002C549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C430A" w:rsidRPr="00BC430A" w:rsidRDefault="00BC430A" w:rsidP="00BC430A">
      <w:pPr>
        <w:tabs>
          <w:tab w:val="center" w:pos="4677"/>
          <w:tab w:val="left" w:pos="8616"/>
        </w:tabs>
        <w:jc w:val="center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СОВЕТ ДЕПУТАТОВ</w:t>
      </w: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СТУДЕНОВСКОГО СЕЛЬСОВЕТА</w:t>
      </w:r>
      <w:r w:rsidRPr="00BC430A">
        <w:rPr>
          <w:b/>
          <w:sz w:val="22"/>
          <w:szCs w:val="22"/>
        </w:rPr>
        <w:br/>
        <w:t>КАРАСУКСКОГО РАЙОНА НОВОСИБИРСКОЙ ОБЛАСТИ</w:t>
      </w: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  <w:r w:rsidRPr="00BC430A">
        <w:rPr>
          <w:sz w:val="22"/>
          <w:szCs w:val="22"/>
        </w:rPr>
        <w:t>пятого созыва</w:t>
      </w:r>
      <w:r w:rsidRPr="00BC430A">
        <w:rPr>
          <w:b/>
          <w:sz w:val="22"/>
          <w:szCs w:val="22"/>
        </w:rPr>
        <w:t xml:space="preserve"> </w:t>
      </w: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РЕШЕНИЕ</w:t>
      </w:r>
    </w:p>
    <w:p w:rsidR="00BC430A" w:rsidRPr="00BC430A" w:rsidRDefault="00BC430A" w:rsidP="00BC430A">
      <w:pPr>
        <w:jc w:val="center"/>
        <w:rPr>
          <w:sz w:val="22"/>
          <w:szCs w:val="22"/>
        </w:rPr>
      </w:pPr>
      <w:r w:rsidRPr="00BC430A">
        <w:rPr>
          <w:sz w:val="22"/>
          <w:szCs w:val="22"/>
        </w:rPr>
        <w:t>шестая сессия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 xml:space="preserve">  13.05.2016г.                                                                                                    № 27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> </w:t>
      </w:r>
    </w:p>
    <w:p w:rsidR="00BC430A" w:rsidRPr="00BC430A" w:rsidRDefault="00BC430A" w:rsidP="00BC430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C430A">
        <w:rPr>
          <w:b/>
          <w:bCs/>
          <w:sz w:val="22"/>
          <w:szCs w:val="22"/>
        </w:rPr>
        <w:t xml:space="preserve">О внесении изменений и дополнений в Устав </w:t>
      </w:r>
      <w:proofErr w:type="spellStart"/>
      <w:r w:rsidRPr="00BC430A">
        <w:rPr>
          <w:b/>
          <w:bCs/>
          <w:sz w:val="22"/>
          <w:szCs w:val="22"/>
        </w:rPr>
        <w:t>Студеновского</w:t>
      </w:r>
      <w:proofErr w:type="spellEnd"/>
      <w:r w:rsidRPr="00BC430A">
        <w:rPr>
          <w:b/>
          <w:bCs/>
          <w:sz w:val="22"/>
          <w:szCs w:val="22"/>
        </w:rPr>
        <w:t xml:space="preserve"> сельсовета Карасукского района Новосибирской области</w:t>
      </w:r>
      <w:r w:rsidRPr="00BC430A">
        <w:rPr>
          <w:sz w:val="22"/>
          <w:szCs w:val="22"/>
        </w:rPr>
        <w:t> </w:t>
      </w:r>
    </w:p>
    <w:p w:rsidR="00BC430A" w:rsidRPr="00BC430A" w:rsidRDefault="00BC430A" w:rsidP="00BC430A">
      <w:pPr>
        <w:shd w:val="clear" w:color="auto" w:fill="FFFFFF"/>
        <w:tabs>
          <w:tab w:val="left" w:leader="underscore" w:pos="2179"/>
        </w:tabs>
        <w:ind w:firstLine="710"/>
        <w:jc w:val="both"/>
        <w:rPr>
          <w:sz w:val="22"/>
          <w:szCs w:val="22"/>
        </w:rPr>
      </w:pPr>
      <w:r w:rsidRPr="00BC430A">
        <w:rPr>
          <w:spacing w:val="-1"/>
          <w:sz w:val="22"/>
          <w:szCs w:val="22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BC430A">
        <w:rPr>
          <w:sz w:val="22"/>
          <w:szCs w:val="22"/>
        </w:rPr>
        <w:t xml:space="preserve">, и в целях приведения Устава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 Карасукского района Новосибирской области в соответствие с действующим законодательством, Совет депутатов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 Карасукского района Новосибирской области  РЕШИЛ:</w:t>
      </w:r>
    </w:p>
    <w:p w:rsidR="00BC430A" w:rsidRPr="00BC430A" w:rsidRDefault="00BC430A" w:rsidP="00BC430A">
      <w:pPr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1. Внести в Устав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 Карасукского района Новосибирской области  изменения и дополнения согласно приложению.</w:t>
      </w:r>
    </w:p>
    <w:p w:rsidR="00BC430A" w:rsidRPr="00BC430A" w:rsidRDefault="00BC430A" w:rsidP="00BC430A">
      <w:pPr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430A" w:rsidRPr="00BC430A" w:rsidRDefault="00BC430A" w:rsidP="00BC430A">
      <w:pPr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3. </w:t>
      </w:r>
      <w:proofErr w:type="gramStart"/>
      <w:r w:rsidRPr="00BC430A">
        <w:rPr>
          <w:sz w:val="22"/>
          <w:szCs w:val="22"/>
        </w:rPr>
        <w:t xml:space="preserve">Главе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C430A">
        <w:rPr>
          <w:sz w:val="22"/>
          <w:szCs w:val="22"/>
        </w:rPr>
        <w:t xml:space="preserve"> Новосибирской области в 10-дневной срок.</w:t>
      </w:r>
    </w:p>
    <w:p w:rsidR="00BC430A" w:rsidRPr="00BC430A" w:rsidRDefault="00BC430A" w:rsidP="00BC430A">
      <w:pPr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4. Настоящее решение вступает в силу после государственной регистрации и опубликования в газете «Вестник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сельсовета».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</w:p>
    <w:p w:rsidR="00BC430A" w:rsidRPr="00BC430A" w:rsidRDefault="00BC430A" w:rsidP="00BC430A">
      <w:pPr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    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>Председатель Совета депутатов</w:t>
      </w:r>
    </w:p>
    <w:p w:rsidR="00BC430A" w:rsidRPr="00BC430A" w:rsidRDefault="00BC430A" w:rsidP="00BC430A">
      <w:pPr>
        <w:rPr>
          <w:sz w:val="22"/>
          <w:szCs w:val="22"/>
        </w:rPr>
      </w:pP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>Карасукского района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 xml:space="preserve">Новосибирской области                                                             </w:t>
      </w:r>
      <w:proofErr w:type="spellStart"/>
      <w:r w:rsidRPr="00BC430A">
        <w:rPr>
          <w:sz w:val="22"/>
          <w:szCs w:val="22"/>
        </w:rPr>
        <w:t>Н.П.Владимиров</w:t>
      </w:r>
      <w:proofErr w:type="spellEnd"/>
    </w:p>
    <w:p w:rsidR="00BC430A" w:rsidRPr="00BC430A" w:rsidRDefault="00BC430A" w:rsidP="00BC430A">
      <w:pPr>
        <w:rPr>
          <w:sz w:val="22"/>
          <w:szCs w:val="22"/>
        </w:rPr>
      </w:pP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 xml:space="preserve">Глава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>Карасукского района</w:t>
      </w:r>
    </w:p>
    <w:p w:rsidR="00BC430A" w:rsidRPr="00BC430A" w:rsidRDefault="00BC430A" w:rsidP="00BC430A">
      <w:pPr>
        <w:rPr>
          <w:color w:val="000000"/>
          <w:spacing w:val="-4"/>
          <w:sz w:val="22"/>
          <w:szCs w:val="22"/>
        </w:rPr>
      </w:pPr>
      <w:r w:rsidRPr="00BC430A">
        <w:rPr>
          <w:sz w:val="22"/>
          <w:szCs w:val="22"/>
        </w:rPr>
        <w:t xml:space="preserve">Новосибирской области                                                             </w:t>
      </w:r>
      <w:proofErr w:type="spellStart"/>
      <w:r w:rsidRPr="00BC430A">
        <w:rPr>
          <w:sz w:val="22"/>
          <w:szCs w:val="22"/>
        </w:rPr>
        <w:t>Ю.А.Иванчин</w:t>
      </w:r>
      <w:proofErr w:type="spellEnd"/>
      <w:r w:rsidRPr="00BC430A">
        <w:rPr>
          <w:sz w:val="22"/>
          <w:szCs w:val="22"/>
        </w:rPr>
        <w:t xml:space="preserve"> </w:t>
      </w: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</w:t>
      </w:r>
    </w:p>
    <w:p w:rsidR="00BC430A" w:rsidRPr="00BC430A" w:rsidRDefault="00BC430A" w:rsidP="00BC430A">
      <w:pPr>
        <w:rPr>
          <w:color w:val="000000"/>
          <w:spacing w:val="-4"/>
          <w:sz w:val="22"/>
          <w:szCs w:val="22"/>
        </w:rPr>
      </w:pPr>
    </w:p>
    <w:p w:rsidR="00BC430A" w:rsidRPr="00BC430A" w:rsidRDefault="00BC430A" w:rsidP="00BC430A">
      <w:pPr>
        <w:rPr>
          <w:color w:val="000000"/>
          <w:spacing w:val="-4"/>
          <w:sz w:val="22"/>
          <w:szCs w:val="22"/>
        </w:rPr>
      </w:pPr>
    </w:p>
    <w:p w:rsidR="00BC430A" w:rsidRPr="00BC430A" w:rsidRDefault="00BC430A" w:rsidP="00BC430A">
      <w:pPr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       Приложение к решению </w:t>
      </w:r>
    </w:p>
    <w:p w:rsidR="00BC430A" w:rsidRPr="00BC430A" w:rsidRDefault="00BC430A" w:rsidP="00BC430A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   шестой сессии </w:t>
      </w:r>
    </w:p>
    <w:p w:rsidR="00BC430A" w:rsidRPr="00BC430A" w:rsidRDefault="00BC430A" w:rsidP="00BC430A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Совета депутатов </w:t>
      </w:r>
    </w:p>
    <w:p w:rsidR="00BC430A" w:rsidRPr="00BC430A" w:rsidRDefault="00BC430A" w:rsidP="00BC430A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Pr="00BC430A">
        <w:rPr>
          <w:color w:val="000000"/>
          <w:spacing w:val="-4"/>
          <w:sz w:val="22"/>
          <w:szCs w:val="22"/>
        </w:rPr>
        <w:t>Студеновского</w:t>
      </w:r>
      <w:proofErr w:type="spellEnd"/>
      <w:r w:rsidRPr="00BC430A">
        <w:rPr>
          <w:color w:val="000000"/>
          <w:spacing w:val="-4"/>
          <w:sz w:val="22"/>
          <w:szCs w:val="22"/>
        </w:rPr>
        <w:t xml:space="preserve"> сельсовета</w:t>
      </w:r>
    </w:p>
    <w:p w:rsidR="00BC430A" w:rsidRPr="00BC430A" w:rsidRDefault="00BC430A" w:rsidP="00BC430A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Карасукского района</w:t>
      </w:r>
    </w:p>
    <w:p w:rsidR="00BC430A" w:rsidRPr="00BC430A" w:rsidRDefault="00BC430A" w:rsidP="00BC430A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Новосибирской области</w:t>
      </w:r>
    </w:p>
    <w:p w:rsidR="00BC430A" w:rsidRPr="00BC430A" w:rsidRDefault="00BC430A" w:rsidP="00BC430A">
      <w:p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BC430A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   пятого созыва   </w:t>
      </w:r>
    </w:p>
    <w:p w:rsidR="00BC430A" w:rsidRPr="00BC430A" w:rsidRDefault="00BC430A" w:rsidP="00BC430A">
      <w:pPr>
        <w:shd w:val="clear" w:color="auto" w:fill="FFFFFF"/>
        <w:jc w:val="both"/>
        <w:rPr>
          <w:spacing w:val="-4"/>
          <w:sz w:val="22"/>
          <w:szCs w:val="22"/>
        </w:rPr>
      </w:pPr>
      <w:r w:rsidRPr="00BC430A">
        <w:rPr>
          <w:color w:val="FF0000"/>
          <w:spacing w:val="-4"/>
          <w:sz w:val="22"/>
          <w:szCs w:val="22"/>
        </w:rPr>
        <w:t xml:space="preserve">                                                                                      </w:t>
      </w:r>
      <w:r w:rsidRPr="00BC430A">
        <w:rPr>
          <w:spacing w:val="-4"/>
          <w:sz w:val="22"/>
          <w:szCs w:val="22"/>
        </w:rPr>
        <w:t>от  13.05.2016г. №27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b/>
          <w:sz w:val="22"/>
          <w:szCs w:val="22"/>
        </w:rPr>
        <w:t xml:space="preserve"> </w:t>
      </w: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 xml:space="preserve"> </w:t>
      </w: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 xml:space="preserve">ИЗМЕНЕНИЯ И ДОПОЛНЕНИЯ В УСТАВ </w:t>
      </w:r>
    </w:p>
    <w:p w:rsidR="00BC430A" w:rsidRPr="00BC430A" w:rsidRDefault="00BC430A" w:rsidP="00BC430A">
      <w:pPr>
        <w:jc w:val="center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lastRenderedPageBreak/>
        <w:t xml:space="preserve">СТУДЕНОВСКОГО СЕЛЬСОВЕТА КАРАСУКСКОГО РАЙОНА </w:t>
      </w:r>
    </w:p>
    <w:p w:rsidR="00BC430A" w:rsidRPr="00BC430A" w:rsidRDefault="00BC430A" w:rsidP="00BC430A">
      <w:pPr>
        <w:jc w:val="center"/>
        <w:rPr>
          <w:sz w:val="22"/>
          <w:szCs w:val="22"/>
        </w:rPr>
      </w:pPr>
      <w:r w:rsidRPr="00BC430A">
        <w:rPr>
          <w:b/>
          <w:sz w:val="22"/>
          <w:szCs w:val="22"/>
        </w:rPr>
        <w:t xml:space="preserve"> НОВОСИБИРСКОЙ ОБЛАСТИ</w:t>
      </w:r>
      <w:r w:rsidRPr="00BC430A">
        <w:rPr>
          <w:sz w:val="22"/>
          <w:szCs w:val="22"/>
        </w:rPr>
        <w:t xml:space="preserve">    </w:t>
      </w:r>
    </w:p>
    <w:p w:rsidR="00BC430A" w:rsidRPr="00BC430A" w:rsidRDefault="00BC430A" w:rsidP="00BC430A">
      <w:pPr>
        <w:jc w:val="center"/>
        <w:rPr>
          <w:sz w:val="22"/>
          <w:szCs w:val="22"/>
        </w:rPr>
      </w:pPr>
    </w:p>
    <w:p w:rsidR="00BC430A" w:rsidRPr="00BC430A" w:rsidRDefault="00BC430A" w:rsidP="00BC430A">
      <w:pPr>
        <w:jc w:val="center"/>
        <w:rPr>
          <w:sz w:val="22"/>
          <w:szCs w:val="22"/>
        </w:rPr>
      </w:pPr>
    </w:p>
    <w:p w:rsidR="00BC430A" w:rsidRPr="00BC430A" w:rsidRDefault="00BC430A" w:rsidP="00BC430A">
      <w:pPr>
        <w:ind w:firstLine="709"/>
        <w:jc w:val="both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1.</w:t>
      </w:r>
      <w:r w:rsidRPr="00BC430A">
        <w:rPr>
          <w:sz w:val="22"/>
          <w:szCs w:val="22"/>
        </w:rPr>
        <w:t xml:space="preserve"> </w:t>
      </w:r>
      <w:r w:rsidRPr="00BC430A">
        <w:rPr>
          <w:b/>
          <w:sz w:val="22"/>
          <w:szCs w:val="22"/>
        </w:rPr>
        <w:t xml:space="preserve">В статье 5. Вопросы местного значения </w:t>
      </w:r>
      <w:proofErr w:type="spellStart"/>
      <w:r w:rsidRPr="00BC430A">
        <w:rPr>
          <w:b/>
          <w:sz w:val="22"/>
          <w:szCs w:val="22"/>
        </w:rPr>
        <w:t>Студеновского</w:t>
      </w:r>
      <w:proofErr w:type="spellEnd"/>
      <w:r w:rsidRPr="00BC430A">
        <w:rPr>
          <w:b/>
          <w:sz w:val="22"/>
          <w:szCs w:val="22"/>
        </w:rPr>
        <w:t xml:space="preserve"> сельсовета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1.1. пункт 17 части 1 изложить в следующей редакции:</w:t>
      </w:r>
    </w:p>
    <w:p w:rsidR="00BC430A" w:rsidRPr="00BC430A" w:rsidRDefault="00BC430A" w:rsidP="00BC430A">
      <w:pPr>
        <w:tabs>
          <w:tab w:val="left" w:pos="720"/>
        </w:tabs>
        <w:ind w:firstLine="709"/>
        <w:jc w:val="both"/>
        <w:rPr>
          <w:color w:val="000000"/>
          <w:sz w:val="22"/>
          <w:szCs w:val="22"/>
        </w:rPr>
      </w:pPr>
      <w:r w:rsidRPr="00BC430A">
        <w:rPr>
          <w:color w:val="000000"/>
          <w:sz w:val="22"/>
          <w:szCs w:val="22"/>
        </w:rPr>
        <w:t>«17) обеспечение условий для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BC430A">
        <w:rPr>
          <w:color w:val="000000"/>
          <w:sz w:val="22"/>
          <w:szCs w:val="22"/>
        </w:rPr>
        <w:t>;»</w:t>
      </w:r>
      <w:proofErr w:type="gramEnd"/>
    </w:p>
    <w:p w:rsidR="00BC430A" w:rsidRPr="00BC430A" w:rsidRDefault="00BC430A" w:rsidP="00BC430A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 1.2. пункт 20 части 1 изложить в следующей редакции: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«20)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BC430A">
        <w:rPr>
          <w:sz w:val="22"/>
          <w:szCs w:val="22"/>
        </w:rPr>
        <w:t>;»</w:t>
      </w:r>
      <w:proofErr w:type="gramEnd"/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proofErr w:type="gramStart"/>
      <w:r w:rsidRPr="00BC430A">
        <w:rPr>
          <w:sz w:val="22"/>
          <w:szCs w:val="22"/>
        </w:rPr>
        <w:t>1.3. пункт 22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BC430A">
        <w:rPr>
          <w:sz w:val="22"/>
          <w:szCs w:val="22"/>
        </w:rPr>
        <w:t xml:space="preserve">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1.4. Пункт 25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</w:p>
    <w:p w:rsidR="00BC430A" w:rsidRPr="00BC430A" w:rsidRDefault="00BC430A" w:rsidP="00BC430A">
      <w:pPr>
        <w:tabs>
          <w:tab w:val="left" w:pos="720"/>
        </w:tabs>
        <w:ind w:firstLine="709"/>
        <w:jc w:val="both"/>
        <w:rPr>
          <w:b/>
          <w:color w:val="000000"/>
          <w:sz w:val="22"/>
          <w:szCs w:val="22"/>
        </w:rPr>
      </w:pPr>
      <w:r w:rsidRPr="00BC430A">
        <w:rPr>
          <w:b/>
          <w:sz w:val="22"/>
          <w:szCs w:val="22"/>
        </w:rPr>
        <w:t>2. В с</w:t>
      </w:r>
      <w:r w:rsidRPr="00BC430A">
        <w:rPr>
          <w:b/>
          <w:color w:val="000000"/>
          <w:sz w:val="22"/>
          <w:szCs w:val="22"/>
        </w:rPr>
        <w:t>татье 10. Публичные слушания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2.1. Пункт 4 части 3 изложить в следующей редакции: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«4) вопросы о преобразовании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BC430A">
        <w:rPr>
          <w:sz w:val="22"/>
          <w:szCs w:val="22"/>
        </w:rPr>
        <w:t>.».</w:t>
      </w:r>
      <w:proofErr w:type="gramEnd"/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  </w:t>
      </w:r>
    </w:p>
    <w:p w:rsidR="00BC430A" w:rsidRPr="00BC430A" w:rsidRDefault="00BC430A" w:rsidP="00BC430A">
      <w:pPr>
        <w:ind w:firstLine="709"/>
        <w:jc w:val="both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3. В статье 18. Полномочия Совета депутатов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3.1. Пункт 2</w:t>
      </w:r>
      <w:r w:rsidR="005E313D">
        <w:rPr>
          <w:sz w:val="22"/>
          <w:szCs w:val="22"/>
        </w:rPr>
        <w:t>1</w:t>
      </w:r>
      <w:r w:rsidRPr="00BC430A">
        <w:rPr>
          <w:sz w:val="22"/>
          <w:szCs w:val="22"/>
        </w:rPr>
        <w:t xml:space="preserve">  части 1 «утверждение генеральных планов поселения, правил землепользования и застройки» исключить.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</w:p>
    <w:p w:rsidR="00BC430A" w:rsidRPr="00BC430A" w:rsidRDefault="00BC430A" w:rsidP="00BC430A">
      <w:pPr>
        <w:ind w:firstLine="720"/>
        <w:jc w:val="both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4. В статье 20. Депутат Совета депутатов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4.1 дополнить частью 7.1. следующей редакции:</w:t>
      </w:r>
    </w:p>
    <w:p w:rsidR="00BC430A" w:rsidRPr="00BC430A" w:rsidRDefault="00BC430A" w:rsidP="00BC430A">
      <w:pPr>
        <w:ind w:firstLine="720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«7.1.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</w:t>
      </w:r>
      <w:proofErr w:type="gramStart"/>
      <w:r w:rsidRPr="00BC430A">
        <w:rPr>
          <w:sz w:val="22"/>
          <w:szCs w:val="22"/>
        </w:rPr>
        <w:t>контроле за</w:t>
      </w:r>
      <w:proofErr w:type="gramEnd"/>
      <w:r w:rsidRPr="00BC430A">
        <w:rPr>
          <w:sz w:val="22"/>
          <w:szCs w:val="22"/>
        </w:rPr>
        <w:t xml:space="preserve"> соответствием расходов лиц, замещающих государственные дол</w:t>
      </w:r>
      <w:r w:rsidR="005E313D">
        <w:rPr>
          <w:sz w:val="22"/>
          <w:szCs w:val="22"/>
        </w:rPr>
        <w:t>жности, и иных лиц их доходам».</w:t>
      </w:r>
      <w:bookmarkStart w:id="0" w:name="_GoBack"/>
      <w:bookmarkEnd w:id="0"/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 4.2. пункт 11 части 10 изложить в следующей редакции: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«11)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</w:p>
    <w:p w:rsidR="00BC430A" w:rsidRPr="00BC430A" w:rsidRDefault="00BC430A" w:rsidP="00BC430A">
      <w:pPr>
        <w:ind w:firstLine="709"/>
        <w:jc w:val="both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5. В статье 24. Глава муниципального образования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5.1. дополнить частью 9.1. следующей редакции:</w:t>
      </w:r>
    </w:p>
    <w:p w:rsidR="00BC430A" w:rsidRPr="00BC430A" w:rsidRDefault="00BC430A" w:rsidP="00BC430A">
      <w:pPr>
        <w:ind w:firstLine="720"/>
        <w:jc w:val="both"/>
        <w:rPr>
          <w:sz w:val="22"/>
          <w:szCs w:val="22"/>
        </w:rPr>
      </w:pPr>
      <w:r w:rsidRPr="00BC430A">
        <w:rPr>
          <w:sz w:val="22"/>
          <w:szCs w:val="22"/>
        </w:rPr>
        <w:lastRenderedPageBreak/>
        <w:t xml:space="preserve">«9.1. 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BC430A">
        <w:rPr>
          <w:sz w:val="22"/>
          <w:szCs w:val="22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BC430A">
        <w:rPr>
          <w:sz w:val="22"/>
          <w:szCs w:val="22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C430A" w:rsidRPr="00BC430A" w:rsidRDefault="00BC430A" w:rsidP="00BC430A">
      <w:pPr>
        <w:ind w:firstLine="720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5.2. Пункт 13 части 12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proofErr w:type="spellStart"/>
      <w:r w:rsidRPr="00BC430A">
        <w:rPr>
          <w:sz w:val="22"/>
          <w:szCs w:val="22"/>
        </w:rPr>
        <w:t>Студеновского</w:t>
      </w:r>
      <w:proofErr w:type="spellEnd"/>
      <w:r w:rsidRPr="00BC430A">
        <w:rPr>
          <w:sz w:val="22"/>
          <w:szCs w:val="22"/>
        </w:rPr>
        <w:t xml:space="preserve"> сельсовета» исключить.</w:t>
      </w:r>
    </w:p>
    <w:p w:rsidR="00BC430A" w:rsidRPr="00BC430A" w:rsidRDefault="00BC430A" w:rsidP="00BC430A">
      <w:pPr>
        <w:ind w:firstLine="720"/>
        <w:jc w:val="both"/>
        <w:rPr>
          <w:sz w:val="22"/>
          <w:szCs w:val="22"/>
        </w:rPr>
      </w:pPr>
    </w:p>
    <w:p w:rsidR="00BC430A" w:rsidRPr="00BC430A" w:rsidRDefault="00BC430A" w:rsidP="00BC430A">
      <w:pPr>
        <w:ind w:firstLine="709"/>
        <w:jc w:val="both"/>
        <w:rPr>
          <w:b/>
          <w:sz w:val="22"/>
          <w:szCs w:val="22"/>
        </w:rPr>
      </w:pPr>
      <w:r w:rsidRPr="00BC430A">
        <w:rPr>
          <w:b/>
          <w:sz w:val="22"/>
          <w:szCs w:val="22"/>
        </w:rPr>
        <w:t>6. В статье 27. Полномочия администрации</w:t>
      </w:r>
    </w:p>
    <w:p w:rsidR="00BC430A" w:rsidRPr="00BC430A" w:rsidRDefault="00BC430A" w:rsidP="00BC430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6.1. пункт 15 изложить в следующей редакции: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>«15) обеспечение условий для развития на территории поселения 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BC430A" w:rsidRPr="00BC430A" w:rsidRDefault="00BC430A" w:rsidP="00BC430A">
      <w:pPr>
        <w:rPr>
          <w:sz w:val="22"/>
          <w:szCs w:val="22"/>
        </w:rPr>
      </w:pPr>
      <w:r w:rsidRPr="00BC430A">
        <w:rPr>
          <w:sz w:val="22"/>
          <w:szCs w:val="22"/>
        </w:rPr>
        <w:t xml:space="preserve">           6.2. пункт 19 изложить в следующей редакции: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«19)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BC430A" w:rsidRPr="00BC430A" w:rsidRDefault="00BC430A" w:rsidP="00BC430A">
      <w:pPr>
        <w:ind w:hanging="75"/>
        <w:jc w:val="both"/>
        <w:rPr>
          <w:sz w:val="22"/>
          <w:szCs w:val="22"/>
        </w:rPr>
      </w:pPr>
      <w:r w:rsidRPr="00BC430A">
        <w:rPr>
          <w:sz w:val="22"/>
          <w:szCs w:val="22"/>
        </w:rPr>
        <w:t xml:space="preserve">          </w:t>
      </w:r>
      <w:proofErr w:type="gramStart"/>
      <w:r w:rsidRPr="00BC430A">
        <w:rPr>
          <w:sz w:val="22"/>
          <w:szCs w:val="22"/>
        </w:rPr>
        <w:t>6.3. пункт 23 «</w:t>
      </w:r>
      <w:r w:rsidRPr="00BC430A">
        <w:rPr>
          <w:color w:val="000000"/>
          <w:sz w:val="22"/>
          <w:szCs w:val="22"/>
        </w:rPr>
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 w:rsidRPr="00BC430A">
        <w:rPr>
          <w:color w:val="000000"/>
          <w:spacing w:val="-6"/>
          <w:sz w:val="22"/>
          <w:szCs w:val="22"/>
        </w:rPr>
        <w:t>при осуществлении</w:t>
      </w:r>
      <w:r w:rsidRPr="00BC430A">
        <w:rPr>
          <w:color w:val="000000"/>
          <w:sz w:val="22"/>
          <w:szCs w:val="22"/>
        </w:rPr>
        <w:t xml:space="preserve"> </w:t>
      </w:r>
      <w:r w:rsidRPr="00BC430A">
        <w:rPr>
          <w:color w:val="000000"/>
          <w:spacing w:val="-6"/>
          <w:sz w:val="22"/>
          <w:szCs w:val="22"/>
        </w:rPr>
        <w:t>строительства</w:t>
      </w:r>
      <w:r w:rsidRPr="00BC430A">
        <w:rPr>
          <w:b/>
          <w:bCs/>
          <w:color w:val="000000"/>
          <w:spacing w:val="-6"/>
          <w:sz w:val="22"/>
          <w:szCs w:val="22"/>
        </w:rPr>
        <w:t xml:space="preserve">, </w:t>
      </w:r>
      <w:r w:rsidRPr="00BC430A">
        <w:rPr>
          <w:color w:val="000000"/>
          <w:spacing w:val="-6"/>
          <w:sz w:val="22"/>
          <w:szCs w:val="22"/>
        </w:rPr>
        <w:t>реконструкции объектов капитального строительства, расположенных на территории поселения</w:t>
      </w:r>
      <w:r w:rsidRPr="00BC430A">
        <w:rPr>
          <w:color w:val="000000"/>
          <w:sz w:val="22"/>
          <w:szCs w:val="22"/>
        </w:rPr>
        <w:t>, утверждение местных нормативов градостроительного проектирования поселений, резервирование земель и изъятие, в том числе путем</w:t>
      </w:r>
      <w:proofErr w:type="gramEnd"/>
      <w:r w:rsidRPr="00BC430A">
        <w:rPr>
          <w:color w:val="000000"/>
          <w:sz w:val="22"/>
          <w:szCs w:val="22"/>
        </w:rPr>
        <w:t xml:space="preserve"> выкупа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BC430A">
        <w:rPr>
          <w:color w:val="000000"/>
          <w:sz w:val="22"/>
          <w:szCs w:val="22"/>
        </w:rPr>
        <w:t>контроля за</w:t>
      </w:r>
      <w:proofErr w:type="gramEnd"/>
      <w:r w:rsidRPr="00BC430A">
        <w:rPr>
          <w:color w:val="000000"/>
          <w:sz w:val="22"/>
          <w:szCs w:val="22"/>
        </w:rPr>
        <w:t xml:space="preserve"> использованием земель поселения</w:t>
      </w:r>
      <w:r w:rsidRPr="00BC430A">
        <w:rPr>
          <w:sz w:val="22"/>
          <w:szCs w:val="22"/>
        </w:rPr>
        <w:t>, осуществление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исключить.</w:t>
      </w:r>
    </w:p>
    <w:p w:rsidR="00BC430A" w:rsidRPr="00BC430A" w:rsidRDefault="00BC430A" w:rsidP="00BC430A">
      <w:pPr>
        <w:ind w:firstLine="709"/>
        <w:jc w:val="both"/>
        <w:rPr>
          <w:sz w:val="22"/>
          <w:szCs w:val="22"/>
        </w:rPr>
      </w:pPr>
      <w:r w:rsidRPr="00BC430A">
        <w:rPr>
          <w:sz w:val="22"/>
          <w:szCs w:val="22"/>
        </w:rPr>
        <w:t>6.4. пункт 33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2C549A" w:rsidRDefault="002C549A" w:rsidP="002C549A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5F40D6" w:rsidRPr="000717CF" w:rsidRDefault="005F40D6" w:rsidP="005F40D6">
      <w:pPr>
        <w:tabs>
          <w:tab w:val="center" w:pos="4677"/>
          <w:tab w:val="left" w:pos="8616"/>
        </w:tabs>
        <w:jc w:val="center"/>
        <w:rPr>
          <w:b/>
          <w:sz w:val="22"/>
          <w:szCs w:val="22"/>
        </w:rPr>
      </w:pPr>
      <w:r w:rsidRPr="000717CF">
        <w:rPr>
          <w:b/>
          <w:sz w:val="22"/>
          <w:szCs w:val="22"/>
        </w:rPr>
        <w:t>СОВЕТ ДЕПУТАТОВ</w:t>
      </w:r>
    </w:p>
    <w:p w:rsidR="005F40D6" w:rsidRPr="000717CF" w:rsidRDefault="005F40D6" w:rsidP="005F40D6">
      <w:pPr>
        <w:jc w:val="center"/>
        <w:rPr>
          <w:b/>
          <w:sz w:val="22"/>
          <w:szCs w:val="22"/>
        </w:rPr>
      </w:pPr>
      <w:r w:rsidRPr="000717CF">
        <w:rPr>
          <w:b/>
          <w:sz w:val="22"/>
          <w:szCs w:val="22"/>
        </w:rPr>
        <w:t>СТУДЕНОВСКОГО СЕЛЬСОВЕТА</w:t>
      </w:r>
      <w:r w:rsidRPr="000717CF">
        <w:rPr>
          <w:b/>
          <w:sz w:val="22"/>
          <w:szCs w:val="22"/>
        </w:rPr>
        <w:br/>
        <w:t>КАРАСУКСКОГО РАЙОНА НОВОСИБИРСКОЙ ОБЛАСТИ</w:t>
      </w:r>
    </w:p>
    <w:p w:rsidR="005F40D6" w:rsidRPr="000717CF" w:rsidRDefault="005F40D6" w:rsidP="005F40D6">
      <w:pPr>
        <w:jc w:val="center"/>
        <w:rPr>
          <w:b/>
          <w:sz w:val="22"/>
          <w:szCs w:val="22"/>
        </w:rPr>
      </w:pPr>
      <w:r w:rsidRPr="000717CF">
        <w:rPr>
          <w:sz w:val="22"/>
          <w:szCs w:val="22"/>
        </w:rPr>
        <w:t>пятого созыва</w:t>
      </w:r>
      <w:r w:rsidRPr="000717CF">
        <w:rPr>
          <w:b/>
          <w:sz w:val="22"/>
          <w:szCs w:val="22"/>
        </w:rPr>
        <w:t xml:space="preserve"> </w:t>
      </w:r>
    </w:p>
    <w:p w:rsidR="005F40D6" w:rsidRPr="000717CF" w:rsidRDefault="005F40D6" w:rsidP="005F40D6">
      <w:pPr>
        <w:jc w:val="center"/>
        <w:rPr>
          <w:b/>
          <w:sz w:val="22"/>
          <w:szCs w:val="22"/>
        </w:rPr>
      </w:pPr>
    </w:p>
    <w:p w:rsidR="005F40D6" w:rsidRPr="000717CF" w:rsidRDefault="005F40D6" w:rsidP="005F40D6">
      <w:pPr>
        <w:jc w:val="center"/>
        <w:rPr>
          <w:b/>
          <w:sz w:val="22"/>
          <w:szCs w:val="22"/>
        </w:rPr>
      </w:pPr>
      <w:r w:rsidRPr="000717CF">
        <w:rPr>
          <w:b/>
          <w:sz w:val="22"/>
          <w:szCs w:val="22"/>
        </w:rPr>
        <w:t>РЕШЕНИЕ</w:t>
      </w:r>
    </w:p>
    <w:p w:rsidR="005F40D6" w:rsidRPr="000717CF" w:rsidRDefault="005F40D6" w:rsidP="005F40D6">
      <w:pPr>
        <w:jc w:val="center"/>
        <w:rPr>
          <w:sz w:val="22"/>
          <w:szCs w:val="22"/>
        </w:rPr>
      </w:pPr>
      <w:r w:rsidRPr="000717CF">
        <w:rPr>
          <w:sz w:val="22"/>
          <w:szCs w:val="22"/>
        </w:rPr>
        <w:t>шестая сессия</w:t>
      </w:r>
    </w:p>
    <w:p w:rsidR="005F40D6" w:rsidRPr="000717CF" w:rsidRDefault="005F40D6" w:rsidP="005F40D6">
      <w:pPr>
        <w:rPr>
          <w:sz w:val="22"/>
          <w:szCs w:val="22"/>
        </w:rPr>
      </w:pPr>
      <w:r w:rsidRPr="000717CF">
        <w:rPr>
          <w:sz w:val="22"/>
          <w:szCs w:val="22"/>
        </w:rPr>
        <w:t xml:space="preserve">  13.05.2016г.                                                                                                    № 28</w:t>
      </w:r>
    </w:p>
    <w:p w:rsidR="005F40D6" w:rsidRPr="000717CF" w:rsidRDefault="005F40D6" w:rsidP="005F40D6">
      <w:pPr>
        <w:pStyle w:val="a5"/>
        <w:jc w:val="both"/>
        <w:rPr>
          <w:rFonts w:ascii="Times New Roman" w:hAnsi="Times New Roman" w:cs="Times New Roman"/>
        </w:rPr>
      </w:pPr>
    </w:p>
    <w:p w:rsidR="005F40D6" w:rsidRPr="000717CF" w:rsidRDefault="005F40D6" w:rsidP="005F40D6">
      <w:pPr>
        <w:pStyle w:val="a5"/>
        <w:jc w:val="both"/>
        <w:rPr>
          <w:rFonts w:ascii="Times New Roman" w:hAnsi="Times New Roman" w:cs="Times New Roman"/>
        </w:rPr>
      </w:pPr>
    </w:p>
    <w:p w:rsidR="005F40D6" w:rsidRPr="000717CF" w:rsidRDefault="005F40D6" w:rsidP="005F40D6">
      <w:pPr>
        <w:pStyle w:val="a5"/>
        <w:jc w:val="center"/>
        <w:rPr>
          <w:rFonts w:ascii="Times New Roman" w:hAnsi="Times New Roman" w:cs="Times New Roman"/>
          <w:b/>
        </w:rPr>
      </w:pPr>
      <w:r w:rsidRPr="000717CF">
        <w:rPr>
          <w:rFonts w:ascii="Times New Roman" w:hAnsi="Times New Roman" w:cs="Times New Roman"/>
          <w:b/>
        </w:rPr>
        <w:t>О делегировании в состав Совета депутатов Карасукского района</w:t>
      </w:r>
    </w:p>
    <w:p w:rsidR="005F40D6" w:rsidRPr="000717CF" w:rsidRDefault="005F40D6" w:rsidP="005F40D6">
      <w:pPr>
        <w:pStyle w:val="a5"/>
        <w:jc w:val="center"/>
        <w:rPr>
          <w:rFonts w:ascii="Times New Roman" w:hAnsi="Times New Roman" w:cs="Times New Roman"/>
          <w:b/>
        </w:rPr>
      </w:pPr>
    </w:p>
    <w:p w:rsidR="005F40D6" w:rsidRPr="000717CF" w:rsidRDefault="005F40D6" w:rsidP="005F40D6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 w:rsidRPr="000717CF">
        <w:rPr>
          <w:rFonts w:ascii="Times New Roman" w:hAnsi="Times New Roman" w:cs="Times New Roman"/>
        </w:rPr>
        <w:t>В целях реализации Постановления Конституционного Суда РФ от 01.12.2015 года № 30-П «По делу о проверке конституционности частей 4, 5 и 5.1 статьи 35, частей 2  и 3.1 статьи 36 Федерального закона «Об общих принципах организации местного самоуправления в Российской Федерации» и части 1.1 статьи 3 Закона Иркутской области «Об отдельных вопросах формирования органов местного самоуправления муниципальных образований Иркутской области» в</w:t>
      </w:r>
      <w:proofErr w:type="gramEnd"/>
      <w:r w:rsidRPr="000717CF">
        <w:rPr>
          <w:rFonts w:ascii="Times New Roman" w:hAnsi="Times New Roman" w:cs="Times New Roman"/>
        </w:rPr>
        <w:t xml:space="preserve"> связи с запросом группы депутатов Государственной Думы», в соответствии с которым </w:t>
      </w:r>
      <w:r w:rsidRPr="000717CF">
        <w:rPr>
          <w:rFonts w:ascii="Times New Roman" w:hAnsi="Times New Roman" w:cs="Times New Roman"/>
        </w:rPr>
        <w:lastRenderedPageBreak/>
        <w:t>глава муниципального образования, избранный представительным органом из числа кандидатов, представленных конкурсной комиссией по результатам конкурса, не может входить в состав представительного органа муниципального района и подлежит замене представителями из числа депутатов представительных органов поселений,</w:t>
      </w:r>
    </w:p>
    <w:p w:rsidR="005F40D6" w:rsidRPr="000717CF" w:rsidRDefault="005F40D6" w:rsidP="005F40D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0717C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 Карасукского района Новосибирской области</w:t>
      </w:r>
    </w:p>
    <w:p w:rsidR="005F40D6" w:rsidRPr="000717CF" w:rsidRDefault="005F40D6" w:rsidP="005F40D6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0717CF">
        <w:rPr>
          <w:rFonts w:ascii="Times New Roman" w:hAnsi="Times New Roman" w:cs="Times New Roman"/>
          <w:b/>
        </w:rPr>
        <w:t>РЕШИЛ:</w:t>
      </w:r>
    </w:p>
    <w:p w:rsidR="005F40D6" w:rsidRPr="000717CF" w:rsidRDefault="005F40D6" w:rsidP="005F40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7CF">
        <w:rPr>
          <w:rFonts w:ascii="Times New Roman" w:hAnsi="Times New Roman" w:cs="Times New Roman"/>
        </w:rPr>
        <w:t xml:space="preserve">Избрать  (делегировать) в состав Совета депутатов Карасукского района от Совета депутатов </w:t>
      </w: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 Карасукского </w:t>
      </w:r>
      <w:proofErr w:type="gramStart"/>
      <w:r w:rsidRPr="000717CF">
        <w:rPr>
          <w:rFonts w:ascii="Times New Roman" w:hAnsi="Times New Roman" w:cs="Times New Roman"/>
        </w:rPr>
        <w:t>района Новосибирской области депутата Совета депутатов</w:t>
      </w:r>
      <w:proofErr w:type="gramEnd"/>
      <w:r w:rsidRPr="000717CF">
        <w:rPr>
          <w:rFonts w:ascii="Times New Roman" w:hAnsi="Times New Roman" w:cs="Times New Roman"/>
        </w:rPr>
        <w:t xml:space="preserve"> </w:t>
      </w: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 Карасукского района Новосибирской области </w:t>
      </w:r>
      <w:proofErr w:type="spellStart"/>
      <w:r w:rsidRPr="000717CF">
        <w:rPr>
          <w:rFonts w:ascii="Times New Roman" w:hAnsi="Times New Roman" w:cs="Times New Roman"/>
        </w:rPr>
        <w:t>Дель</w:t>
      </w:r>
      <w:proofErr w:type="spellEnd"/>
      <w:r w:rsidRPr="000717CF">
        <w:rPr>
          <w:rFonts w:ascii="Times New Roman" w:hAnsi="Times New Roman" w:cs="Times New Roman"/>
        </w:rPr>
        <w:t xml:space="preserve"> Андрея Андреевича вместо главы </w:t>
      </w: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 Карасукского района Новосибирской области Иванчина Юрия Алексеевича</w:t>
      </w:r>
      <w:r w:rsidRPr="000717CF">
        <w:rPr>
          <w:rFonts w:ascii="Times New Roman" w:hAnsi="Times New Roman" w:cs="Times New Roman"/>
          <w:i/>
        </w:rPr>
        <w:t>.</w:t>
      </w:r>
    </w:p>
    <w:p w:rsidR="005F40D6" w:rsidRPr="000717CF" w:rsidRDefault="005F40D6" w:rsidP="005F40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7CF">
        <w:rPr>
          <w:rFonts w:ascii="Times New Roman" w:hAnsi="Times New Roman" w:cs="Times New Roman"/>
        </w:rPr>
        <w:t>Настоящее Решение вступает в силу с момента принятия.</w:t>
      </w:r>
    </w:p>
    <w:p w:rsidR="005F40D6" w:rsidRPr="000717CF" w:rsidRDefault="005F40D6" w:rsidP="005F40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7CF">
        <w:rPr>
          <w:rFonts w:ascii="Times New Roman" w:hAnsi="Times New Roman" w:cs="Times New Roman"/>
        </w:rPr>
        <w:t xml:space="preserve">Настоящее Решение подлежит опубликованию в Вестнике </w:t>
      </w: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 и на официальном сайте администрации </w:t>
      </w: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 Карасукского района Новосибирской области</w:t>
      </w:r>
      <w:proofErr w:type="gramStart"/>
      <w:r w:rsidRPr="000717CF">
        <w:rPr>
          <w:rFonts w:ascii="Times New Roman" w:hAnsi="Times New Roman" w:cs="Times New Roman"/>
        </w:rPr>
        <w:t xml:space="preserve"> </w:t>
      </w:r>
      <w:r w:rsidRPr="000717CF">
        <w:rPr>
          <w:rFonts w:ascii="Times New Roman" w:hAnsi="Times New Roman" w:cs="Times New Roman"/>
          <w:i/>
        </w:rPr>
        <w:t>.</w:t>
      </w:r>
      <w:proofErr w:type="gramEnd"/>
    </w:p>
    <w:p w:rsidR="005F40D6" w:rsidRPr="000717CF" w:rsidRDefault="005F40D6" w:rsidP="005F40D6">
      <w:pPr>
        <w:pStyle w:val="a5"/>
        <w:jc w:val="both"/>
        <w:rPr>
          <w:rFonts w:ascii="Times New Roman" w:hAnsi="Times New Roman" w:cs="Times New Roman"/>
        </w:rPr>
      </w:pPr>
    </w:p>
    <w:p w:rsidR="005F40D6" w:rsidRPr="000717CF" w:rsidRDefault="005F40D6" w:rsidP="005F40D6">
      <w:pPr>
        <w:pStyle w:val="a5"/>
        <w:jc w:val="both"/>
        <w:rPr>
          <w:rFonts w:ascii="Times New Roman" w:hAnsi="Times New Roman" w:cs="Times New Roman"/>
        </w:rPr>
      </w:pPr>
      <w:r w:rsidRPr="000717CF">
        <w:rPr>
          <w:rFonts w:ascii="Times New Roman" w:hAnsi="Times New Roman" w:cs="Times New Roman"/>
        </w:rPr>
        <w:t>Председатель Совета депутатов</w:t>
      </w:r>
    </w:p>
    <w:p w:rsidR="005F40D6" w:rsidRPr="000717CF" w:rsidRDefault="005F40D6" w:rsidP="005F40D6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0717CF">
        <w:rPr>
          <w:rFonts w:ascii="Times New Roman" w:hAnsi="Times New Roman" w:cs="Times New Roman"/>
        </w:rPr>
        <w:t>Студеновского</w:t>
      </w:r>
      <w:proofErr w:type="spellEnd"/>
      <w:r w:rsidRPr="000717CF">
        <w:rPr>
          <w:rFonts w:ascii="Times New Roman" w:hAnsi="Times New Roman" w:cs="Times New Roman"/>
        </w:rPr>
        <w:t xml:space="preserve"> сельсовета</w:t>
      </w:r>
    </w:p>
    <w:p w:rsidR="005F40D6" w:rsidRPr="000717CF" w:rsidRDefault="005F40D6" w:rsidP="005F40D6">
      <w:pPr>
        <w:pStyle w:val="a5"/>
        <w:jc w:val="both"/>
        <w:rPr>
          <w:rFonts w:ascii="Times New Roman" w:hAnsi="Times New Roman" w:cs="Times New Roman"/>
        </w:rPr>
      </w:pPr>
      <w:r w:rsidRPr="000717CF">
        <w:rPr>
          <w:rFonts w:ascii="Times New Roman" w:hAnsi="Times New Roman" w:cs="Times New Roman"/>
        </w:rPr>
        <w:t xml:space="preserve">Карасукского района </w:t>
      </w:r>
    </w:p>
    <w:p w:rsidR="002C549A" w:rsidRPr="000717CF" w:rsidRDefault="005F40D6" w:rsidP="005F40D6">
      <w:pPr>
        <w:tabs>
          <w:tab w:val="left" w:pos="3525"/>
        </w:tabs>
        <w:jc w:val="center"/>
        <w:rPr>
          <w:sz w:val="22"/>
          <w:szCs w:val="22"/>
        </w:rPr>
      </w:pPr>
      <w:r w:rsidRPr="000717CF">
        <w:rPr>
          <w:sz w:val="22"/>
          <w:szCs w:val="22"/>
        </w:rPr>
        <w:t xml:space="preserve">Новосибирской области                                                            </w:t>
      </w:r>
      <w:proofErr w:type="spellStart"/>
      <w:r w:rsidRPr="000717CF">
        <w:rPr>
          <w:sz w:val="22"/>
          <w:szCs w:val="22"/>
        </w:rPr>
        <w:t>Н.П.Владимиров</w:t>
      </w:r>
      <w:proofErr w:type="spellEnd"/>
      <w:r w:rsidRPr="000717CF">
        <w:rPr>
          <w:sz w:val="22"/>
          <w:szCs w:val="22"/>
        </w:rPr>
        <w:t xml:space="preserve">      </w:t>
      </w: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717CF">
        <w:rPr>
          <w:rFonts w:eastAsia="Calibri"/>
          <w:b/>
          <w:sz w:val="22"/>
          <w:szCs w:val="22"/>
          <w:lang w:eastAsia="en-US"/>
        </w:rPr>
        <w:t xml:space="preserve">СОВЕТ ДЕПУТАТОВ </w:t>
      </w: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717CF">
        <w:rPr>
          <w:rFonts w:eastAsia="Calibri"/>
          <w:b/>
          <w:sz w:val="22"/>
          <w:szCs w:val="22"/>
          <w:lang w:eastAsia="en-US"/>
        </w:rPr>
        <w:t xml:space="preserve">СТУДЕНОВСКОГО СЕЛЬСОВЕТА </w:t>
      </w: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717CF">
        <w:rPr>
          <w:rFonts w:eastAsia="Calibri"/>
          <w:b/>
          <w:sz w:val="22"/>
          <w:szCs w:val="22"/>
          <w:lang w:eastAsia="en-US"/>
        </w:rPr>
        <w:t>КАРАСУКСКОГО РАЙОНА НОВОСИБИРСКОЙ ОБЛАСТИ</w:t>
      </w: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717CF">
        <w:rPr>
          <w:b/>
          <w:sz w:val="22"/>
          <w:szCs w:val="22"/>
        </w:rPr>
        <w:t>пятого созыва</w:t>
      </w: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0717CF">
        <w:rPr>
          <w:rFonts w:eastAsia="Calibri"/>
          <w:b/>
          <w:sz w:val="22"/>
          <w:szCs w:val="22"/>
          <w:lang w:eastAsia="en-US"/>
        </w:rPr>
        <w:t>РЕШЕНИЕ</w:t>
      </w:r>
    </w:p>
    <w:p w:rsidR="0005481F" w:rsidRPr="000717CF" w:rsidRDefault="0005481F" w:rsidP="00054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717CF">
        <w:rPr>
          <w:b/>
          <w:bCs/>
          <w:sz w:val="22"/>
          <w:szCs w:val="22"/>
        </w:rPr>
        <w:t>(шестой сессии)</w:t>
      </w: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05481F" w:rsidRPr="000717CF" w:rsidRDefault="0005481F" w:rsidP="0005481F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717CF">
        <w:rPr>
          <w:rFonts w:eastAsia="Calibri"/>
          <w:sz w:val="22"/>
          <w:szCs w:val="22"/>
          <w:lang w:eastAsia="en-US"/>
        </w:rPr>
        <w:t xml:space="preserve">13.05.2016г.                                                                                                      №29 </w:t>
      </w:r>
    </w:p>
    <w:p w:rsidR="0005481F" w:rsidRPr="000717CF" w:rsidRDefault="0005481F" w:rsidP="0005481F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05481F" w:rsidRPr="000717CF" w:rsidRDefault="0005481F" w:rsidP="0005481F">
      <w:pPr>
        <w:jc w:val="both"/>
        <w:rPr>
          <w:rFonts w:eastAsia="Calibri"/>
          <w:sz w:val="22"/>
          <w:szCs w:val="22"/>
          <w:lang w:eastAsia="en-US"/>
        </w:rPr>
      </w:pPr>
      <w:r w:rsidRPr="000717CF">
        <w:rPr>
          <w:rFonts w:eastAsia="Calibri"/>
          <w:sz w:val="22"/>
          <w:szCs w:val="22"/>
          <w:lang w:eastAsia="en-US"/>
        </w:rPr>
        <w:t xml:space="preserve">       О внесении изменений в решение Совета депутатов </w:t>
      </w:r>
      <w:proofErr w:type="spellStart"/>
      <w:r w:rsidRPr="000717CF">
        <w:rPr>
          <w:rFonts w:eastAsia="Calibri"/>
          <w:sz w:val="22"/>
          <w:szCs w:val="22"/>
          <w:lang w:eastAsia="en-US"/>
        </w:rPr>
        <w:t>Студеновского</w:t>
      </w:r>
      <w:proofErr w:type="spellEnd"/>
      <w:r w:rsidRPr="000717CF">
        <w:rPr>
          <w:rFonts w:eastAsia="Calibri"/>
          <w:sz w:val="22"/>
          <w:szCs w:val="22"/>
          <w:lang w:eastAsia="en-US"/>
        </w:rPr>
        <w:t xml:space="preserve"> сельсовета  Карасукского района Новосибирской области от 24.11.2014года  № 117 «Об определении налоговых ставок, порядка и сроков уплаты земельного налога»</w:t>
      </w:r>
    </w:p>
    <w:p w:rsidR="0005481F" w:rsidRPr="000717CF" w:rsidRDefault="0005481F" w:rsidP="0005481F">
      <w:pPr>
        <w:jc w:val="both"/>
        <w:rPr>
          <w:rFonts w:eastAsia="Calibri"/>
          <w:sz w:val="22"/>
          <w:szCs w:val="22"/>
          <w:lang w:eastAsia="en-US"/>
        </w:rPr>
      </w:pPr>
    </w:p>
    <w:p w:rsidR="0005481F" w:rsidRPr="000717CF" w:rsidRDefault="0005481F" w:rsidP="0005481F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17CF">
        <w:rPr>
          <w:rFonts w:eastAsia="Calibri"/>
          <w:sz w:val="22"/>
          <w:szCs w:val="22"/>
          <w:lang w:eastAsia="en-US"/>
        </w:rPr>
        <w:t xml:space="preserve">В целях приведения нормативно – правового акта в соответствии с требованиями действующего законодательства, исполнения протеста прокуратуры  Карасукского района, Федеральным законом от 06.10.2003 № 131-ФЗ «Об общих принципах организации местного самоуправления», Уставом </w:t>
      </w:r>
      <w:proofErr w:type="spellStart"/>
      <w:r w:rsidRPr="000717CF">
        <w:rPr>
          <w:rFonts w:eastAsia="Calibri"/>
          <w:sz w:val="22"/>
          <w:szCs w:val="22"/>
          <w:lang w:eastAsia="en-US"/>
        </w:rPr>
        <w:t>Студеновского</w:t>
      </w:r>
      <w:proofErr w:type="spellEnd"/>
      <w:r w:rsidRPr="000717CF">
        <w:rPr>
          <w:rFonts w:eastAsia="Calibri"/>
          <w:sz w:val="22"/>
          <w:szCs w:val="22"/>
          <w:lang w:eastAsia="en-US"/>
        </w:rPr>
        <w:t xml:space="preserve"> сельсовета  Карасукского района Новосибирской области, </w:t>
      </w:r>
    </w:p>
    <w:p w:rsidR="0005481F" w:rsidRPr="000717CF" w:rsidRDefault="0005481F" w:rsidP="0005481F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05481F" w:rsidRPr="000717CF" w:rsidRDefault="0005481F" w:rsidP="0005481F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717CF">
        <w:rPr>
          <w:rFonts w:eastAsia="Calibri"/>
          <w:sz w:val="22"/>
          <w:szCs w:val="22"/>
          <w:lang w:eastAsia="en-US"/>
        </w:rPr>
        <w:t>РЕШИЛ:</w:t>
      </w:r>
    </w:p>
    <w:p w:rsidR="0005481F" w:rsidRPr="000717CF" w:rsidRDefault="0005481F" w:rsidP="0005481F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17CF">
        <w:rPr>
          <w:rFonts w:eastAsia="Calibri"/>
          <w:sz w:val="22"/>
          <w:szCs w:val="22"/>
          <w:lang w:eastAsia="en-US"/>
        </w:rPr>
        <w:t xml:space="preserve">Внести изменения в решение Совета депутатов </w:t>
      </w:r>
      <w:proofErr w:type="spellStart"/>
      <w:r w:rsidRPr="000717CF">
        <w:rPr>
          <w:rFonts w:eastAsia="Calibri"/>
          <w:sz w:val="22"/>
          <w:szCs w:val="22"/>
          <w:lang w:eastAsia="en-US"/>
        </w:rPr>
        <w:t>Студеновского</w:t>
      </w:r>
      <w:proofErr w:type="spellEnd"/>
      <w:r w:rsidRPr="000717CF">
        <w:rPr>
          <w:rFonts w:eastAsia="Calibri"/>
          <w:sz w:val="22"/>
          <w:szCs w:val="22"/>
          <w:lang w:eastAsia="en-US"/>
        </w:rPr>
        <w:t xml:space="preserve"> сельсовета  Карасукского района Новосибирской области от 24.11.2014года  № 117 «Об определении налоговых ставок, порядка и сроков уплаты земельного налога» исключив пункт 4.</w:t>
      </w:r>
    </w:p>
    <w:p w:rsidR="0005481F" w:rsidRPr="000717CF" w:rsidRDefault="0005481F" w:rsidP="0005481F">
      <w:pPr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0717CF">
        <w:rPr>
          <w:rFonts w:eastAsia="Calibri"/>
          <w:sz w:val="22"/>
          <w:szCs w:val="22"/>
          <w:lang w:eastAsia="en-US"/>
        </w:rPr>
        <w:t xml:space="preserve">Опубликовать настоящее решение в «Вестнике </w:t>
      </w:r>
      <w:proofErr w:type="spellStart"/>
      <w:r w:rsidRPr="000717CF">
        <w:rPr>
          <w:rFonts w:eastAsia="Calibri"/>
          <w:sz w:val="22"/>
          <w:szCs w:val="22"/>
          <w:lang w:eastAsia="en-US"/>
        </w:rPr>
        <w:t>Студеновского</w:t>
      </w:r>
      <w:proofErr w:type="spellEnd"/>
      <w:r w:rsidRPr="000717CF">
        <w:rPr>
          <w:rFonts w:eastAsia="Calibri"/>
          <w:sz w:val="22"/>
          <w:szCs w:val="22"/>
          <w:lang w:eastAsia="en-US"/>
        </w:rPr>
        <w:t xml:space="preserve"> сельсовета» и на официальном сайте администрации </w:t>
      </w:r>
      <w:proofErr w:type="spellStart"/>
      <w:r w:rsidRPr="000717CF">
        <w:rPr>
          <w:rFonts w:eastAsia="Calibri"/>
          <w:sz w:val="22"/>
          <w:szCs w:val="22"/>
          <w:lang w:eastAsia="en-US"/>
        </w:rPr>
        <w:t>Студеновского</w:t>
      </w:r>
      <w:proofErr w:type="spellEnd"/>
      <w:r w:rsidRPr="000717CF">
        <w:rPr>
          <w:rFonts w:eastAsia="Calibri"/>
          <w:sz w:val="22"/>
          <w:szCs w:val="22"/>
          <w:lang w:eastAsia="en-US"/>
        </w:rPr>
        <w:t xml:space="preserve"> сельсовета.</w:t>
      </w:r>
    </w:p>
    <w:p w:rsidR="0005481F" w:rsidRPr="000717CF" w:rsidRDefault="0005481F" w:rsidP="0005481F">
      <w:pPr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0717CF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0717CF">
        <w:rPr>
          <w:rFonts w:eastAsia="Calibri"/>
          <w:sz w:val="22"/>
          <w:szCs w:val="22"/>
          <w:lang w:eastAsia="en-US"/>
        </w:rPr>
        <w:t xml:space="preserve"> исполнением настоящего решения оставляю за собой.</w:t>
      </w:r>
    </w:p>
    <w:p w:rsidR="0005481F" w:rsidRPr="000717CF" w:rsidRDefault="0005481F" w:rsidP="0005481F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05481F" w:rsidRPr="000717CF" w:rsidRDefault="0005481F" w:rsidP="0005481F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05481F" w:rsidRPr="000717CF" w:rsidRDefault="0005481F" w:rsidP="0005481F">
      <w:pPr>
        <w:spacing w:line="200" w:lineRule="atLeast"/>
        <w:contextualSpacing/>
        <w:rPr>
          <w:sz w:val="22"/>
          <w:szCs w:val="22"/>
        </w:rPr>
      </w:pPr>
      <w:r w:rsidRPr="000717CF">
        <w:rPr>
          <w:sz w:val="22"/>
          <w:szCs w:val="22"/>
        </w:rPr>
        <w:t xml:space="preserve">Председатель Совета депутатов                        Глава </w:t>
      </w:r>
    </w:p>
    <w:p w:rsidR="0005481F" w:rsidRPr="000717CF" w:rsidRDefault="0005481F" w:rsidP="0005481F">
      <w:pPr>
        <w:spacing w:line="200" w:lineRule="atLeast"/>
        <w:contextualSpacing/>
        <w:rPr>
          <w:sz w:val="22"/>
          <w:szCs w:val="22"/>
        </w:rPr>
      </w:pPr>
      <w:proofErr w:type="spellStart"/>
      <w:r w:rsidRPr="000717CF">
        <w:rPr>
          <w:sz w:val="22"/>
          <w:szCs w:val="22"/>
        </w:rPr>
        <w:t>Студеновского</w:t>
      </w:r>
      <w:proofErr w:type="spellEnd"/>
      <w:r w:rsidRPr="000717CF">
        <w:rPr>
          <w:sz w:val="22"/>
          <w:szCs w:val="22"/>
        </w:rPr>
        <w:t xml:space="preserve"> сельсовета                                 </w:t>
      </w:r>
      <w:proofErr w:type="spellStart"/>
      <w:r w:rsidRPr="000717CF">
        <w:rPr>
          <w:sz w:val="22"/>
          <w:szCs w:val="22"/>
        </w:rPr>
        <w:t>Студеновского</w:t>
      </w:r>
      <w:proofErr w:type="spellEnd"/>
      <w:r w:rsidRPr="000717CF">
        <w:rPr>
          <w:sz w:val="22"/>
          <w:szCs w:val="22"/>
        </w:rPr>
        <w:t xml:space="preserve"> сельсовета</w:t>
      </w:r>
    </w:p>
    <w:p w:rsidR="0005481F" w:rsidRPr="000717CF" w:rsidRDefault="0005481F" w:rsidP="0005481F">
      <w:pPr>
        <w:spacing w:line="200" w:lineRule="atLeast"/>
        <w:contextualSpacing/>
        <w:rPr>
          <w:sz w:val="22"/>
          <w:szCs w:val="22"/>
        </w:rPr>
      </w:pPr>
      <w:r w:rsidRPr="000717CF">
        <w:rPr>
          <w:sz w:val="22"/>
          <w:szCs w:val="22"/>
        </w:rPr>
        <w:t>Карасукского района                                          Карасукского района</w:t>
      </w:r>
    </w:p>
    <w:p w:rsidR="0005481F" w:rsidRPr="000717CF" w:rsidRDefault="0005481F" w:rsidP="0005481F">
      <w:pPr>
        <w:spacing w:line="200" w:lineRule="atLeast"/>
        <w:contextualSpacing/>
        <w:rPr>
          <w:sz w:val="22"/>
          <w:szCs w:val="22"/>
        </w:rPr>
      </w:pPr>
      <w:r w:rsidRPr="000717CF">
        <w:rPr>
          <w:sz w:val="22"/>
          <w:szCs w:val="22"/>
        </w:rPr>
        <w:t>Новосибирской области                                     Новосибирской области</w:t>
      </w:r>
    </w:p>
    <w:p w:rsidR="0005481F" w:rsidRPr="000717CF" w:rsidRDefault="0005481F" w:rsidP="0005481F">
      <w:pPr>
        <w:spacing w:line="200" w:lineRule="atLeast"/>
        <w:contextualSpacing/>
        <w:rPr>
          <w:sz w:val="22"/>
          <w:szCs w:val="22"/>
        </w:rPr>
      </w:pPr>
      <w:r w:rsidRPr="000717CF">
        <w:rPr>
          <w:sz w:val="22"/>
          <w:szCs w:val="22"/>
        </w:rPr>
        <w:t xml:space="preserve">                          </w:t>
      </w:r>
      <w:proofErr w:type="spellStart"/>
      <w:r w:rsidRPr="000717CF">
        <w:rPr>
          <w:sz w:val="22"/>
          <w:szCs w:val="22"/>
        </w:rPr>
        <w:t>Н.П.Владимиров</w:t>
      </w:r>
      <w:proofErr w:type="spellEnd"/>
      <w:r w:rsidRPr="000717CF">
        <w:rPr>
          <w:sz w:val="22"/>
          <w:szCs w:val="22"/>
        </w:rPr>
        <w:t xml:space="preserve">                                                     </w:t>
      </w:r>
      <w:proofErr w:type="spellStart"/>
      <w:r w:rsidRPr="000717CF">
        <w:rPr>
          <w:sz w:val="22"/>
          <w:szCs w:val="22"/>
        </w:rPr>
        <w:t>Ю.А.Иванчин</w:t>
      </w:r>
      <w:proofErr w:type="spellEnd"/>
    </w:p>
    <w:p w:rsidR="0005481F" w:rsidRPr="00955ECA" w:rsidRDefault="0005481F" w:rsidP="0005481F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5481F" w:rsidRDefault="0005481F" w:rsidP="0005481F">
      <w:pPr>
        <w:jc w:val="both"/>
      </w:pPr>
    </w:p>
    <w:p w:rsidR="0005481F" w:rsidRPr="00026884" w:rsidRDefault="0005481F" w:rsidP="005F40D6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2C549A" w:rsidRPr="00941053" w:rsidRDefault="002C549A" w:rsidP="002C549A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C549A" w:rsidRPr="00BB0637" w:rsidTr="00AA75CC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2C549A" w:rsidRPr="00BB0637" w:rsidRDefault="007901F6" w:rsidP="00AA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</w:p>
          <w:p w:rsidR="002C549A" w:rsidRDefault="002C549A" w:rsidP="00AA75CC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Гейдлинг</w:t>
            </w:r>
            <w:proofErr w:type="spellEnd"/>
            <w:r w:rsidRPr="00BB0637">
              <w:rPr>
                <w:sz w:val="22"/>
                <w:szCs w:val="22"/>
              </w:rPr>
              <w:t xml:space="preserve"> О.М.</w:t>
            </w:r>
          </w:p>
          <w:p w:rsidR="007901F6" w:rsidRDefault="007901F6" w:rsidP="007901F6">
            <w:pPr>
              <w:rPr>
                <w:sz w:val="22"/>
                <w:szCs w:val="22"/>
              </w:rPr>
            </w:pPr>
          </w:p>
          <w:p w:rsidR="007901F6" w:rsidRPr="00BB0637" w:rsidRDefault="007901F6" w:rsidP="007901F6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7901F6" w:rsidRPr="00BB0637" w:rsidRDefault="007901F6" w:rsidP="00AA75CC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</w:p>
          <w:p w:rsidR="002C549A" w:rsidRPr="00BB0637" w:rsidRDefault="002C549A" w:rsidP="00AA75C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DE5288" w:rsidRDefault="00DE5288"/>
    <w:sectPr w:rsidR="00DE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119"/>
    <w:multiLevelType w:val="multilevel"/>
    <w:tmpl w:val="032AE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185B98"/>
    <w:multiLevelType w:val="hybridMultilevel"/>
    <w:tmpl w:val="67686B02"/>
    <w:lvl w:ilvl="0" w:tplc="E4784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141E3D"/>
    <w:multiLevelType w:val="hybridMultilevel"/>
    <w:tmpl w:val="A31C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3E"/>
    <w:rsid w:val="0005481F"/>
    <w:rsid w:val="000717CF"/>
    <w:rsid w:val="00127516"/>
    <w:rsid w:val="00175459"/>
    <w:rsid w:val="002C549A"/>
    <w:rsid w:val="003F553E"/>
    <w:rsid w:val="00430B71"/>
    <w:rsid w:val="0045378D"/>
    <w:rsid w:val="00492374"/>
    <w:rsid w:val="005E313D"/>
    <w:rsid w:val="005F02D1"/>
    <w:rsid w:val="005F40D6"/>
    <w:rsid w:val="00734404"/>
    <w:rsid w:val="007901F6"/>
    <w:rsid w:val="007959A0"/>
    <w:rsid w:val="00BC430A"/>
    <w:rsid w:val="00CB0A57"/>
    <w:rsid w:val="00D942B3"/>
    <w:rsid w:val="00DE5288"/>
    <w:rsid w:val="00E909CB"/>
    <w:rsid w:val="00F74618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5F4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5F4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28</cp:revision>
  <dcterms:created xsi:type="dcterms:W3CDTF">2016-05-16T05:42:00Z</dcterms:created>
  <dcterms:modified xsi:type="dcterms:W3CDTF">2016-06-09T03:33:00Z</dcterms:modified>
</cp:coreProperties>
</file>