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5A" w:rsidRPr="00E1585A" w:rsidRDefault="00E1585A" w:rsidP="00E1585A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ВЕСТНИК</w:t>
      </w:r>
    </w:p>
    <w:p w:rsidR="00E1585A" w:rsidRPr="00E1585A" w:rsidRDefault="00E1585A" w:rsidP="00E1585A">
      <w:pPr>
        <w:spacing w:after="0"/>
        <w:rPr>
          <w:rFonts w:ascii="Times New Roman" w:hAnsi="Times New Roman" w:cs="Times New Roman"/>
        </w:rPr>
      </w:pPr>
      <w:proofErr w:type="spellStart"/>
      <w:r w:rsidRPr="00E1585A">
        <w:rPr>
          <w:rFonts w:ascii="Times New Roman" w:hAnsi="Times New Roman" w:cs="Times New Roman"/>
        </w:rPr>
        <w:t>Студеновского</w:t>
      </w:r>
      <w:proofErr w:type="spellEnd"/>
      <w:r w:rsidRPr="00E1585A">
        <w:rPr>
          <w:rFonts w:ascii="Times New Roman" w:hAnsi="Times New Roman" w:cs="Times New Roman"/>
        </w:rPr>
        <w:t xml:space="preserve"> сельсовета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 xml:space="preserve">Вестник 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E1585A">
        <w:rPr>
          <w:rFonts w:ascii="Times New Roman" w:hAnsi="Times New Roman" w:cs="Times New Roman"/>
          <w:b/>
        </w:rPr>
        <w:t>Студеновского</w:t>
      </w:r>
      <w:proofErr w:type="spellEnd"/>
      <w:r w:rsidRPr="00E1585A">
        <w:rPr>
          <w:rFonts w:ascii="Times New Roman" w:hAnsi="Times New Roman" w:cs="Times New Roman"/>
          <w:b/>
        </w:rPr>
        <w:t xml:space="preserve"> сельсовета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585A" w:rsidRDefault="00E1585A" w:rsidP="00E1585A">
      <w:pPr>
        <w:tabs>
          <w:tab w:val="center" w:pos="4677"/>
          <w:tab w:val="left" w:pos="7395"/>
        </w:tabs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 января</w:t>
      </w:r>
      <w:r w:rsidRPr="00E1585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Pr="00E1585A">
        <w:rPr>
          <w:rFonts w:ascii="Times New Roman" w:hAnsi="Times New Roman" w:cs="Times New Roman"/>
        </w:rPr>
        <w:t xml:space="preserve">г                                                    Администрация                                        Выпуск № </w:t>
      </w:r>
      <w:r>
        <w:rPr>
          <w:rFonts w:ascii="Times New Roman" w:hAnsi="Times New Roman" w:cs="Times New Roman"/>
        </w:rPr>
        <w:t>1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E1585A">
        <w:rPr>
          <w:rFonts w:ascii="Times New Roman" w:hAnsi="Times New Roman" w:cs="Times New Roman"/>
        </w:rPr>
        <w:t>Студеновского</w:t>
      </w:r>
      <w:proofErr w:type="spellEnd"/>
      <w:r w:rsidRPr="00E1585A">
        <w:rPr>
          <w:rFonts w:ascii="Times New Roman" w:hAnsi="Times New Roman" w:cs="Times New Roman"/>
        </w:rPr>
        <w:t xml:space="preserve"> сельсовета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Карасукского района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Новосибирской области</w:t>
      </w:r>
    </w:p>
    <w:p w:rsidR="00E1585A" w:rsidRPr="00E1585A" w:rsidRDefault="00E1585A" w:rsidP="00E1585A">
      <w:pPr>
        <w:spacing w:after="0"/>
        <w:rPr>
          <w:rFonts w:ascii="Times New Roman" w:hAnsi="Times New Roman" w:cs="Times New Roman"/>
        </w:rPr>
      </w:pPr>
    </w:p>
    <w:p w:rsid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>В этом номере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1E0"/>
      </w:tblPr>
      <w:tblGrid>
        <w:gridCol w:w="7226"/>
        <w:gridCol w:w="1659"/>
      </w:tblGrid>
      <w:tr w:rsidR="00E1585A" w:rsidRPr="00E1585A" w:rsidTr="009D328B">
        <w:tc>
          <w:tcPr>
            <w:tcW w:w="7226" w:type="dxa"/>
          </w:tcPr>
          <w:p w:rsidR="00E1585A" w:rsidRPr="00E1585A" w:rsidRDefault="00E1585A" w:rsidP="00E1585A">
            <w:pPr>
              <w:jc w:val="center"/>
              <w:rPr>
                <w:b/>
                <w:sz w:val="22"/>
                <w:szCs w:val="22"/>
              </w:rPr>
            </w:pPr>
            <w:r w:rsidRPr="00E1585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59" w:type="dxa"/>
          </w:tcPr>
          <w:p w:rsidR="00E1585A" w:rsidRPr="00E1585A" w:rsidRDefault="00E1585A" w:rsidP="00E1585A">
            <w:pPr>
              <w:jc w:val="center"/>
              <w:rPr>
                <w:b/>
                <w:sz w:val="22"/>
                <w:szCs w:val="22"/>
              </w:rPr>
            </w:pPr>
            <w:r w:rsidRPr="00E1585A">
              <w:rPr>
                <w:b/>
                <w:sz w:val="22"/>
                <w:szCs w:val="22"/>
              </w:rPr>
              <w:t>страница</w:t>
            </w:r>
          </w:p>
        </w:tc>
      </w:tr>
      <w:tr w:rsidR="00E1585A" w:rsidRPr="00E1585A" w:rsidTr="009D328B">
        <w:tc>
          <w:tcPr>
            <w:tcW w:w="7226" w:type="dxa"/>
          </w:tcPr>
          <w:p w:rsidR="00E1585A" w:rsidRPr="00E1585A" w:rsidRDefault="00E1585A" w:rsidP="00E1585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1585A">
              <w:rPr>
                <w:b/>
                <w:bCs/>
                <w:sz w:val="22"/>
                <w:szCs w:val="22"/>
              </w:rPr>
              <w:t>ГОСУДАРСТВЕННЫЙ ПОЖАРНЫЙ НАДЗОР ИНФОРМИРУЕТ!</w:t>
            </w:r>
          </w:p>
          <w:p w:rsidR="00E1585A" w:rsidRPr="00E1585A" w:rsidRDefault="00E1585A" w:rsidP="00E1585A">
            <w:pPr>
              <w:rPr>
                <w:sz w:val="22"/>
                <w:szCs w:val="22"/>
              </w:rPr>
            </w:pPr>
            <w:r w:rsidRPr="00E1585A">
              <w:rPr>
                <w:sz w:val="22"/>
                <w:szCs w:val="22"/>
              </w:rPr>
              <w:t>Статья «Пожары в  Карасукском районе, с гибелью в селе Белое»</w:t>
            </w:r>
          </w:p>
        </w:tc>
        <w:tc>
          <w:tcPr>
            <w:tcW w:w="1659" w:type="dxa"/>
          </w:tcPr>
          <w:p w:rsidR="00E1585A" w:rsidRPr="00E1585A" w:rsidRDefault="00E1585A" w:rsidP="00E158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585A" w:rsidRPr="00E1585A" w:rsidTr="009D328B">
        <w:tc>
          <w:tcPr>
            <w:tcW w:w="7226" w:type="dxa"/>
          </w:tcPr>
          <w:p w:rsidR="00E1585A" w:rsidRPr="00E1585A" w:rsidRDefault="00E1585A" w:rsidP="00E1585A">
            <w:pPr>
              <w:jc w:val="both"/>
              <w:rPr>
                <w:bCs/>
                <w:iCs/>
                <w:sz w:val="22"/>
                <w:szCs w:val="22"/>
              </w:rPr>
            </w:pPr>
            <w:r w:rsidRPr="00E1585A">
              <w:rPr>
                <w:b/>
                <w:sz w:val="22"/>
                <w:szCs w:val="22"/>
              </w:rPr>
              <w:t>ЗАО «</w:t>
            </w:r>
            <w:proofErr w:type="spellStart"/>
            <w:r w:rsidRPr="00E1585A">
              <w:rPr>
                <w:b/>
                <w:sz w:val="22"/>
                <w:szCs w:val="22"/>
              </w:rPr>
              <w:t>Студеновское</w:t>
            </w:r>
            <w:proofErr w:type="spellEnd"/>
            <w:r w:rsidRPr="00E1585A">
              <w:rPr>
                <w:b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E1585A">
              <w:rPr>
                <w:bCs/>
                <w:iCs/>
                <w:sz w:val="22"/>
                <w:szCs w:val="22"/>
              </w:rPr>
              <w:t xml:space="preserve">Информация в сфере холодного водоснабжения </w:t>
            </w:r>
          </w:p>
          <w:p w:rsidR="00E1585A" w:rsidRPr="00E1585A" w:rsidRDefault="00E1585A" w:rsidP="00E1585A">
            <w:pPr>
              <w:jc w:val="both"/>
              <w:rPr>
                <w:bCs/>
                <w:iCs/>
                <w:sz w:val="22"/>
                <w:szCs w:val="22"/>
              </w:rPr>
            </w:pPr>
            <w:r w:rsidRPr="00E1585A">
              <w:rPr>
                <w:bCs/>
                <w:iCs/>
                <w:sz w:val="22"/>
                <w:szCs w:val="22"/>
              </w:rPr>
              <w:t>по ЗАО «</w:t>
            </w:r>
            <w:proofErr w:type="spellStart"/>
            <w:r w:rsidRPr="00E1585A">
              <w:rPr>
                <w:bCs/>
                <w:iCs/>
                <w:sz w:val="22"/>
                <w:szCs w:val="22"/>
              </w:rPr>
              <w:t>Студёновское</w:t>
            </w:r>
            <w:proofErr w:type="spellEnd"/>
            <w:r w:rsidRPr="00E1585A">
              <w:rPr>
                <w:bCs/>
                <w:iCs/>
                <w:sz w:val="22"/>
                <w:szCs w:val="22"/>
              </w:rPr>
              <w:t>» за 4-ый квартал 2019</w:t>
            </w:r>
            <w:r>
              <w:rPr>
                <w:bCs/>
                <w:iCs/>
                <w:sz w:val="22"/>
                <w:szCs w:val="22"/>
              </w:rPr>
              <w:t xml:space="preserve"> года, </w:t>
            </w:r>
            <w:proofErr w:type="gramStart"/>
            <w:r w:rsidRPr="00E1585A">
              <w:rPr>
                <w:bCs/>
                <w:iCs/>
                <w:sz w:val="22"/>
                <w:szCs w:val="22"/>
              </w:rPr>
              <w:t>подлежащая</w:t>
            </w:r>
            <w:proofErr w:type="gramEnd"/>
            <w:r w:rsidRPr="00E1585A">
              <w:rPr>
                <w:bCs/>
                <w:iCs/>
                <w:sz w:val="22"/>
                <w:szCs w:val="22"/>
              </w:rPr>
              <w:t xml:space="preserve"> раскрытию в печатных СМИ</w:t>
            </w:r>
          </w:p>
        </w:tc>
        <w:tc>
          <w:tcPr>
            <w:tcW w:w="1659" w:type="dxa"/>
          </w:tcPr>
          <w:p w:rsidR="00E1585A" w:rsidRPr="00E1585A" w:rsidRDefault="00E1585A" w:rsidP="00E1585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 w:rsidRPr="00E1585A">
        <w:rPr>
          <w:rFonts w:ascii="Times New Roman" w:hAnsi="Times New Roman" w:cs="Times New Roman"/>
          <w:b/>
        </w:rPr>
        <w:t>Студеновского</w:t>
      </w:r>
      <w:proofErr w:type="spellEnd"/>
      <w:r w:rsidRPr="00E1585A">
        <w:rPr>
          <w:rFonts w:ascii="Times New Roman" w:hAnsi="Times New Roman" w:cs="Times New Roman"/>
          <w:b/>
        </w:rPr>
        <w:t xml:space="preserve"> сельсовета</w:t>
      </w:r>
    </w:p>
    <w:p w:rsidR="00E1585A" w:rsidRPr="00E1585A" w:rsidRDefault="00E1585A" w:rsidP="00E1585A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1585A" w:rsidRPr="00E1585A" w:rsidRDefault="00E1585A" w:rsidP="00E1585A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>Издается с апреля 2007 года</w:t>
      </w:r>
    </w:p>
    <w:p w:rsidR="00E1585A" w:rsidRDefault="00E1585A" w:rsidP="00E1585A">
      <w:pPr>
        <w:rPr>
          <w:rFonts w:ascii="Times New Roman" w:hAnsi="Times New Roman" w:cs="Times New Roman"/>
          <w:b/>
          <w:sz w:val="20"/>
          <w:szCs w:val="20"/>
        </w:rPr>
      </w:pPr>
    </w:p>
    <w:p w:rsidR="008C4524" w:rsidRPr="00E1585A" w:rsidRDefault="008C4524" w:rsidP="00E1585A">
      <w:pPr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rPr>
          <w:rFonts w:ascii="Times New Roman" w:hAnsi="Times New Roman" w:cs="Times New Roman"/>
          <w:sz w:val="20"/>
          <w:szCs w:val="20"/>
        </w:rPr>
      </w:pPr>
    </w:p>
    <w:p w:rsidR="00E1585A" w:rsidRPr="008C4524" w:rsidRDefault="00E1585A" w:rsidP="008C45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524">
        <w:rPr>
          <w:rFonts w:ascii="Times New Roman" w:hAnsi="Times New Roman" w:cs="Times New Roman"/>
          <w:sz w:val="20"/>
          <w:szCs w:val="20"/>
        </w:rPr>
        <w:lastRenderedPageBreak/>
        <w:t>Уважаемые жители Карасукского района</w:t>
      </w:r>
      <w:proofErr w:type="gramStart"/>
      <w:r w:rsidRPr="008C4524">
        <w:rPr>
          <w:rFonts w:ascii="Times New Roman" w:hAnsi="Times New Roman" w:cs="Times New Roman"/>
          <w:sz w:val="20"/>
          <w:szCs w:val="20"/>
        </w:rPr>
        <w:t xml:space="preserve"> !</w:t>
      </w:r>
      <w:proofErr w:type="gramEnd"/>
      <w:r w:rsidRPr="008C4524">
        <w:rPr>
          <w:rFonts w:ascii="Times New Roman" w:hAnsi="Times New Roman" w:cs="Times New Roman"/>
          <w:sz w:val="20"/>
          <w:szCs w:val="20"/>
        </w:rPr>
        <w:t>!!</w:t>
      </w:r>
    </w:p>
    <w:p w:rsidR="00E1585A" w:rsidRPr="008C4524" w:rsidRDefault="00E1585A" w:rsidP="008C45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585A" w:rsidRPr="008C4524" w:rsidRDefault="00E1585A" w:rsidP="008C45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4524">
        <w:rPr>
          <w:rFonts w:ascii="Times New Roman" w:hAnsi="Times New Roman" w:cs="Times New Roman"/>
          <w:b/>
          <w:bCs/>
          <w:sz w:val="20"/>
          <w:szCs w:val="20"/>
        </w:rPr>
        <w:t>ГОСУДАРСТВЕННЫЙ ПОЖАРНЫЙ НАДЗОР</w:t>
      </w:r>
      <w:r w:rsidRPr="008C4524">
        <w:rPr>
          <w:rFonts w:ascii="Times New Roman" w:hAnsi="Times New Roman" w:cs="Times New Roman"/>
          <w:b/>
          <w:bCs/>
          <w:sz w:val="20"/>
          <w:szCs w:val="20"/>
        </w:rPr>
        <w:br/>
        <w:t>ИНФОРМИРУЕТ!</w:t>
      </w:r>
    </w:p>
    <w:p w:rsidR="008C4524" w:rsidRPr="008C4524" w:rsidRDefault="008C4524" w:rsidP="008C45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524">
        <w:rPr>
          <w:rFonts w:ascii="Times New Roman" w:hAnsi="Times New Roman" w:cs="Times New Roman"/>
          <w:sz w:val="20"/>
          <w:szCs w:val="20"/>
        </w:rPr>
        <w:t>Статья «Пожары в  Карасукском районе, с гибелью в селе Белое»</w:t>
      </w:r>
    </w:p>
    <w:p w:rsidR="008C4524" w:rsidRPr="008C4524" w:rsidRDefault="008C4524" w:rsidP="008C45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C4524" w:rsidRPr="008C4524" w:rsidRDefault="008C4524" w:rsidP="008C4524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территории Карасукского района с 01.01.2020 по 08.01.2020 года произошло 3 </w:t>
      </w:r>
      <w:proofErr w:type="gramStart"/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>пожара</w:t>
      </w:r>
      <w:proofErr w:type="gramEnd"/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которых погиб 1 человек:</w:t>
      </w:r>
    </w:p>
    <w:p w:rsidR="008C4524" w:rsidRPr="008C4524" w:rsidRDefault="008C4524" w:rsidP="008C45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524">
        <w:rPr>
          <w:rFonts w:ascii="Times New Roman" w:hAnsi="Times New Roman" w:cs="Times New Roman"/>
          <w:sz w:val="20"/>
          <w:szCs w:val="20"/>
        </w:rPr>
        <w:t xml:space="preserve">1.01.01.2020 в 19 ч. 30 </w:t>
      </w:r>
      <w:proofErr w:type="spellStart"/>
      <w:r w:rsidRPr="008C4524">
        <w:rPr>
          <w:rFonts w:ascii="Times New Roman" w:hAnsi="Times New Roman" w:cs="Times New Roman"/>
          <w:sz w:val="20"/>
          <w:szCs w:val="20"/>
        </w:rPr>
        <w:t>минв</w:t>
      </w:r>
      <w:proofErr w:type="spellEnd"/>
      <w:r w:rsidRPr="008C4524">
        <w:rPr>
          <w:rFonts w:ascii="Times New Roman" w:hAnsi="Times New Roman" w:cs="Times New Roman"/>
          <w:sz w:val="20"/>
          <w:szCs w:val="20"/>
        </w:rPr>
        <w:t xml:space="preserve"> </w:t>
      </w:r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Карасуке пожар произошел в частном доме по ул. </w:t>
      </w:r>
      <w:r w:rsidRPr="008C4524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8C4524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8C4524">
        <w:rPr>
          <w:rFonts w:ascii="Times New Roman" w:hAnsi="Times New Roman" w:cs="Times New Roman"/>
          <w:sz w:val="20"/>
          <w:szCs w:val="20"/>
        </w:rPr>
        <w:t>арасук, ул. Луначарского 99</w:t>
      </w:r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Повреждена крыша дома  на общей пл. 3 кв. м. </w:t>
      </w:r>
      <w:r w:rsidRPr="008C4524">
        <w:rPr>
          <w:rFonts w:ascii="Times New Roman" w:hAnsi="Times New Roman" w:cs="Times New Roman"/>
          <w:sz w:val="20"/>
          <w:szCs w:val="20"/>
        </w:rPr>
        <w:t>Причиной пожара является отсутствие противопожарной разделки от   горючих конструкций до печной трубы.</w:t>
      </w:r>
    </w:p>
    <w:p w:rsidR="008C4524" w:rsidRPr="008C4524" w:rsidRDefault="008C4524" w:rsidP="008C45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2.06.01.2020 г. в 07:26 (мест) в г. Карасук Карасукского района Новосибирской области пожар произошел в частном доме на ул. </w:t>
      </w:r>
      <w:proofErr w:type="gramStart"/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>Телевизионная</w:t>
      </w:r>
      <w:proofErr w:type="gramEnd"/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Огнем повреждены: кровли частного дома и гаража, произошло обрушение потолочных перекрытий. Помещения дома закопчены по всей площади. В 12:30 (мест) пожар был ликвидирован. На тушение привлекались 2 единицы техники и 8 человек личного состава. В </w:t>
      </w:r>
      <w:proofErr w:type="spellStart"/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>результе</w:t>
      </w:r>
      <w:proofErr w:type="spellEnd"/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пожара огнем уничтожена крыша жилого дома </w:t>
      </w:r>
      <w:proofErr w:type="spellStart"/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>повежден</w:t>
      </w:r>
      <w:proofErr w:type="spellEnd"/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всей площади жилой дом и вещи. Предварительная причина пожара </w:t>
      </w:r>
      <w:proofErr w:type="spellStart"/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>кз</w:t>
      </w:r>
      <w:proofErr w:type="spellEnd"/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электропроводке в </w:t>
      </w:r>
      <w:proofErr w:type="gramStart"/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>чердачном</w:t>
      </w:r>
      <w:proofErr w:type="gramEnd"/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помещение.</w:t>
      </w:r>
    </w:p>
    <w:p w:rsidR="008C4524" w:rsidRPr="008C4524" w:rsidRDefault="008C4524" w:rsidP="008C45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3.08.01.2020 г. в 03:45 (мест) </w:t>
      </w:r>
      <w:proofErr w:type="gramStart"/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8C452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proofErr w:type="gramStart"/>
      <w:r w:rsidRPr="008C4524">
        <w:rPr>
          <w:rFonts w:ascii="Times New Roman" w:hAnsi="Times New Roman" w:cs="Times New Roman"/>
          <w:spacing w:val="4"/>
          <w:sz w:val="20"/>
          <w:szCs w:val="20"/>
          <w:bdr w:val="none" w:sz="0" w:space="0" w:color="auto" w:frame="1"/>
          <w:shd w:val="clear" w:color="auto" w:fill="FFFFFF"/>
        </w:rPr>
        <w:t>с</w:t>
      </w:r>
      <w:proofErr w:type="gramEnd"/>
      <w:r w:rsidRPr="008C4524">
        <w:rPr>
          <w:rFonts w:ascii="Times New Roman" w:hAnsi="Times New Roman" w:cs="Times New Roman"/>
          <w:spacing w:val="4"/>
          <w:sz w:val="20"/>
          <w:szCs w:val="20"/>
          <w:bdr w:val="none" w:sz="0" w:space="0" w:color="auto" w:frame="1"/>
          <w:shd w:val="clear" w:color="auto" w:fill="FFFFFF"/>
        </w:rPr>
        <w:t>. Белое</w:t>
      </w:r>
      <w:r w:rsidRPr="008C4524">
        <w:rPr>
          <w:rFonts w:ascii="Times New Roman" w:hAnsi="Times New Roman" w:cs="Times New Roman"/>
          <w:spacing w:val="4"/>
          <w:sz w:val="20"/>
          <w:szCs w:val="20"/>
          <w:bdr w:val="none" w:sz="0" w:space="0" w:color="auto" w:frame="1"/>
        </w:rPr>
        <w:t> </w:t>
      </w:r>
      <w:r w:rsidRPr="008C4524">
        <w:rPr>
          <w:rFonts w:ascii="Times New Roman" w:hAnsi="Times New Roman" w:cs="Times New Roman"/>
          <w:spacing w:val="4"/>
          <w:sz w:val="20"/>
          <w:szCs w:val="20"/>
          <w:bdr w:val="none" w:sz="0" w:space="0" w:color="auto" w:frame="1"/>
          <w:shd w:val="clear" w:color="auto" w:fill="FFFFFF"/>
        </w:rPr>
        <w:t> Карасукского района </w:t>
      </w:r>
      <w:r w:rsidRPr="008C4524">
        <w:rPr>
          <w:rFonts w:ascii="Times New Roman" w:hAnsi="Times New Roman" w:cs="Times New Roman"/>
          <w:spacing w:val="4"/>
          <w:sz w:val="20"/>
          <w:szCs w:val="20"/>
          <w:bdr w:val="none" w:sz="0" w:space="0" w:color="auto" w:frame="1"/>
        </w:rPr>
        <w:t>Новосибирской области по ул. Пушкина произошло возгорание в частном доме и на веранде.  В результате пожара  веранда и дом горели открытым огнем. Тушение осуществлялось путем подвоза воды</w:t>
      </w:r>
      <w:proofErr w:type="gramStart"/>
      <w:r w:rsidRPr="008C4524">
        <w:rPr>
          <w:rFonts w:ascii="Times New Roman" w:hAnsi="Times New Roman" w:cs="Times New Roman"/>
          <w:spacing w:val="4"/>
          <w:sz w:val="20"/>
          <w:szCs w:val="20"/>
          <w:bdr w:val="none" w:sz="0" w:space="0" w:color="auto" w:frame="1"/>
        </w:rPr>
        <w:t xml:space="preserve"> В</w:t>
      </w:r>
      <w:proofErr w:type="gramEnd"/>
      <w:r w:rsidRPr="008C4524">
        <w:rPr>
          <w:rFonts w:ascii="Times New Roman" w:hAnsi="Times New Roman" w:cs="Times New Roman"/>
          <w:spacing w:val="4"/>
          <w:sz w:val="20"/>
          <w:szCs w:val="20"/>
          <w:bdr w:val="none" w:sz="0" w:space="0" w:color="auto" w:frame="1"/>
        </w:rPr>
        <w:t xml:space="preserve"> 11:31(мест) пожар был ликвидирован. На тушение привлекались 3 единицы техники и 8 человек личного состава.  </w:t>
      </w:r>
      <w:r w:rsidRPr="008C4524">
        <w:rPr>
          <w:rFonts w:ascii="Times New Roman" w:hAnsi="Times New Roman" w:cs="Times New Roman"/>
          <w:sz w:val="20"/>
          <w:szCs w:val="20"/>
        </w:rPr>
        <w:t xml:space="preserve">В результате пожара погиб 1 </w:t>
      </w:r>
      <w:proofErr w:type="spellStart"/>
      <w:r w:rsidRPr="008C4524">
        <w:rPr>
          <w:rFonts w:ascii="Times New Roman" w:hAnsi="Times New Roman" w:cs="Times New Roman"/>
          <w:sz w:val="20"/>
          <w:szCs w:val="20"/>
        </w:rPr>
        <w:t>человек</w:t>
      </w:r>
      <w:proofErr w:type="gramStart"/>
      <w:r w:rsidRPr="008C4524">
        <w:rPr>
          <w:rFonts w:ascii="Times New Roman" w:hAnsi="Times New Roman" w:cs="Times New Roman"/>
          <w:sz w:val="20"/>
          <w:szCs w:val="20"/>
        </w:rPr>
        <w:t>.ж</w:t>
      </w:r>
      <w:proofErr w:type="gramEnd"/>
      <w:r w:rsidRPr="008C4524">
        <w:rPr>
          <w:rFonts w:ascii="Times New Roman" w:hAnsi="Times New Roman" w:cs="Times New Roman"/>
          <w:sz w:val="20"/>
          <w:szCs w:val="20"/>
        </w:rPr>
        <w:t>илой</w:t>
      </w:r>
      <w:proofErr w:type="spellEnd"/>
      <w:r w:rsidRPr="008C4524">
        <w:rPr>
          <w:rFonts w:ascii="Times New Roman" w:hAnsi="Times New Roman" w:cs="Times New Roman"/>
          <w:sz w:val="20"/>
          <w:szCs w:val="20"/>
        </w:rPr>
        <w:t xml:space="preserve"> дом уничтожен огнем. Предварительная причина пожара нарушений правил эксплуатация электронагревательного прибора</w:t>
      </w:r>
    </w:p>
    <w:p w:rsidR="008C4524" w:rsidRPr="008C4524" w:rsidRDefault="008C4524" w:rsidP="008C4524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8C4524">
        <w:rPr>
          <w:rFonts w:ascii="Times New Roman" w:hAnsi="Times New Roman" w:cs="Times New Roman"/>
          <w:sz w:val="20"/>
          <w:szCs w:val="20"/>
        </w:rPr>
        <w:t>В связи с низкой температурой воздуха, на территории Карасукского района Новосибирской области возможно увеличение числа пожаров, в частном секторе. Наиболее вероятно возникновение пожаров, связанных с более продолжительным использованием электронагревательных приборов и нарушением правил устройства и эксплуатации печного отопления.</w:t>
      </w:r>
    </w:p>
    <w:p w:rsidR="008C4524" w:rsidRPr="008C4524" w:rsidRDefault="008C4524" w:rsidP="008C4524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8C4524">
        <w:rPr>
          <w:rFonts w:ascii="Times New Roman" w:hAnsi="Times New Roman" w:cs="Times New Roman"/>
          <w:sz w:val="20"/>
          <w:szCs w:val="20"/>
        </w:rPr>
        <w:t xml:space="preserve">Во многих частных домах имеются отопительные печи. Нередко нарушение правил их устройства или эксплуатации является причиной пожара. Во избежание пожара от случайно выпавшего из топки уголька требуется наличие </w:t>
      </w:r>
      <w:proofErr w:type="spellStart"/>
      <w:r w:rsidRPr="008C4524">
        <w:rPr>
          <w:rFonts w:ascii="Times New Roman" w:hAnsi="Times New Roman" w:cs="Times New Roman"/>
          <w:sz w:val="20"/>
          <w:szCs w:val="20"/>
        </w:rPr>
        <w:t>предтопочного</w:t>
      </w:r>
      <w:proofErr w:type="spellEnd"/>
      <w:r w:rsidRPr="008C4524">
        <w:rPr>
          <w:rFonts w:ascii="Times New Roman" w:hAnsi="Times New Roman" w:cs="Times New Roman"/>
          <w:sz w:val="20"/>
          <w:szCs w:val="20"/>
        </w:rPr>
        <w:t xml:space="preserve"> листа размерами 50 на 70 см. Нельзя использовать для растопки печи горючие жидкости и оставлять топящуюся печь без присмотра. Также не следует сушить на печи вещи и доверять ее растопку малолетним детям.</w:t>
      </w:r>
    </w:p>
    <w:p w:rsidR="008C4524" w:rsidRPr="008C4524" w:rsidRDefault="008C4524" w:rsidP="008C4524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8C4524">
        <w:rPr>
          <w:rFonts w:ascii="Times New Roman" w:hAnsi="Times New Roman" w:cs="Times New Roman"/>
          <w:sz w:val="20"/>
          <w:szCs w:val="20"/>
        </w:rPr>
        <w:t>Особую актуальность сейчас приобрела исправность и умелое пользование электроприборами. С понижением температуры воздуха жители города и области интенсивно пользуются электронагревательными приборами. Чтобы не допустить пожара, следует соблюдать несложные правила. Во-первых, запрещено пользоваться самодельными (кустарными) электроприборами. Во – вторых, обогреватели должны устанавливаться на свободном месте вдалеке от мебели, занавесок и постельного белья. Нельзя располагать их на проходах и там, где на приборы может что-то упасть. В- третьих, нельзя включать в одну розетку одновременно несколько электроприборов. И наконец, ни в коем случае не оставляйте включенные электрические приборы без присмотра. Это самая распространенная ситуация, когда происходят пожары.</w:t>
      </w:r>
    </w:p>
    <w:p w:rsidR="008C4524" w:rsidRPr="008C4524" w:rsidRDefault="008C4524" w:rsidP="008C4524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8C4524">
        <w:rPr>
          <w:rFonts w:ascii="Times New Roman" w:hAnsi="Times New Roman" w:cs="Times New Roman"/>
          <w:sz w:val="20"/>
          <w:szCs w:val="20"/>
        </w:rPr>
        <w:t>Будьте осторожными при обращении с огнем!</w:t>
      </w:r>
    </w:p>
    <w:p w:rsidR="008C4524" w:rsidRPr="008C4524" w:rsidRDefault="008C4524" w:rsidP="008C45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4524" w:rsidRPr="008C4524" w:rsidRDefault="008C4524" w:rsidP="008C45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4524" w:rsidRPr="008C4524" w:rsidRDefault="008C4524" w:rsidP="008C45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4524">
        <w:rPr>
          <w:rFonts w:ascii="Times New Roman" w:hAnsi="Times New Roman" w:cs="Times New Roman"/>
          <w:sz w:val="20"/>
          <w:szCs w:val="20"/>
        </w:rPr>
        <w:t xml:space="preserve">В случае пожара звоните по телефону 01, </w:t>
      </w:r>
      <w:proofErr w:type="gramStart"/>
      <w:r w:rsidRPr="008C452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C4524">
        <w:rPr>
          <w:rFonts w:ascii="Times New Roman" w:hAnsi="Times New Roman" w:cs="Times New Roman"/>
          <w:sz w:val="20"/>
          <w:szCs w:val="20"/>
        </w:rPr>
        <w:t xml:space="preserve"> мобильного 101, 112</w:t>
      </w:r>
    </w:p>
    <w:p w:rsidR="008C4524" w:rsidRPr="008C4524" w:rsidRDefault="008C4524" w:rsidP="008C4524">
      <w:pPr>
        <w:pStyle w:val="a5"/>
        <w:jc w:val="both"/>
        <w:rPr>
          <w:b w:val="0"/>
          <w:bCs w:val="0"/>
          <w:sz w:val="20"/>
          <w:szCs w:val="20"/>
        </w:rPr>
      </w:pPr>
    </w:p>
    <w:p w:rsidR="008C4524" w:rsidRPr="008C4524" w:rsidRDefault="008C4524" w:rsidP="008C4524">
      <w:pPr>
        <w:pStyle w:val="a5"/>
        <w:jc w:val="both"/>
        <w:rPr>
          <w:b w:val="0"/>
          <w:bCs w:val="0"/>
          <w:sz w:val="20"/>
          <w:szCs w:val="20"/>
        </w:rPr>
      </w:pPr>
      <w:r w:rsidRPr="008C4524">
        <w:rPr>
          <w:b w:val="0"/>
          <w:bCs w:val="0"/>
          <w:sz w:val="20"/>
          <w:szCs w:val="20"/>
        </w:rPr>
        <w:t xml:space="preserve">Инспектор </w:t>
      </w:r>
      <w:proofErr w:type="spellStart"/>
      <w:r w:rsidRPr="008C4524">
        <w:rPr>
          <w:b w:val="0"/>
          <w:bCs w:val="0"/>
          <w:sz w:val="20"/>
          <w:szCs w:val="20"/>
        </w:rPr>
        <w:t>ОНДиПР</w:t>
      </w:r>
      <w:proofErr w:type="spellEnd"/>
      <w:r w:rsidRPr="008C4524">
        <w:rPr>
          <w:b w:val="0"/>
          <w:bCs w:val="0"/>
          <w:sz w:val="20"/>
          <w:szCs w:val="20"/>
        </w:rPr>
        <w:t xml:space="preserve"> по Карасукскому району</w:t>
      </w:r>
    </w:p>
    <w:p w:rsidR="008C4524" w:rsidRPr="008C4524" w:rsidRDefault="008C4524" w:rsidP="008C4524">
      <w:pPr>
        <w:pStyle w:val="a5"/>
        <w:jc w:val="both"/>
        <w:rPr>
          <w:b w:val="0"/>
          <w:bCs w:val="0"/>
          <w:sz w:val="20"/>
          <w:szCs w:val="20"/>
        </w:rPr>
      </w:pPr>
      <w:proofErr w:type="spellStart"/>
      <w:r w:rsidRPr="008C4524">
        <w:rPr>
          <w:b w:val="0"/>
          <w:bCs w:val="0"/>
          <w:sz w:val="20"/>
          <w:szCs w:val="20"/>
        </w:rPr>
        <w:t>УНДиПР</w:t>
      </w:r>
      <w:proofErr w:type="spellEnd"/>
      <w:r w:rsidRPr="008C4524">
        <w:rPr>
          <w:b w:val="0"/>
          <w:bCs w:val="0"/>
          <w:sz w:val="20"/>
          <w:szCs w:val="20"/>
        </w:rPr>
        <w:t xml:space="preserve"> ГУ МЧС России по Новосибирской области </w:t>
      </w:r>
    </w:p>
    <w:p w:rsidR="008C4524" w:rsidRPr="008C4524" w:rsidRDefault="008C4524" w:rsidP="008C4524">
      <w:pPr>
        <w:pStyle w:val="a5"/>
        <w:jc w:val="both"/>
        <w:rPr>
          <w:sz w:val="20"/>
          <w:szCs w:val="20"/>
        </w:rPr>
      </w:pPr>
      <w:r w:rsidRPr="008C4524">
        <w:rPr>
          <w:b w:val="0"/>
          <w:sz w:val="20"/>
          <w:szCs w:val="20"/>
        </w:rPr>
        <w:t>майор   внутренней  службы   Алексеев А.А</w:t>
      </w:r>
    </w:p>
    <w:p w:rsidR="008C4524" w:rsidRPr="008C4524" w:rsidRDefault="008C4524" w:rsidP="008C4524">
      <w:pPr>
        <w:pStyle w:val="a7"/>
        <w:spacing w:after="0"/>
        <w:ind w:left="5528"/>
        <w:jc w:val="center"/>
        <w:rPr>
          <w:sz w:val="20"/>
        </w:rPr>
      </w:pPr>
    </w:p>
    <w:p w:rsidR="008C4524" w:rsidRPr="008C4524" w:rsidRDefault="008C4524" w:rsidP="008C4524">
      <w:pPr>
        <w:pStyle w:val="a7"/>
        <w:spacing w:after="0"/>
        <w:ind w:left="5528"/>
        <w:jc w:val="center"/>
        <w:rPr>
          <w:sz w:val="20"/>
        </w:rPr>
      </w:pPr>
    </w:p>
    <w:tbl>
      <w:tblPr>
        <w:tblW w:w="8640" w:type="dxa"/>
        <w:tblInd w:w="93" w:type="dxa"/>
        <w:tblLook w:val="0000"/>
      </w:tblPr>
      <w:tblGrid>
        <w:gridCol w:w="5760"/>
        <w:gridCol w:w="2880"/>
      </w:tblGrid>
      <w:tr w:rsidR="008C4524" w:rsidRPr="008C4524" w:rsidTr="009D328B">
        <w:trPr>
          <w:trHeight w:val="570"/>
        </w:trPr>
        <w:tc>
          <w:tcPr>
            <w:tcW w:w="86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C4524" w:rsidRDefault="008C4524" w:rsidP="008C452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524">
              <w:rPr>
                <w:rFonts w:ascii="Times New Roman" w:hAnsi="Times New Roman" w:cs="Times New Roman"/>
                <w:b/>
                <w:bCs/>
                <w:i/>
                <w:iCs/>
              </w:rPr>
              <w:t>Информация в сфере холодного водоснабжения</w:t>
            </w:r>
          </w:p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524">
              <w:rPr>
                <w:rFonts w:ascii="Times New Roman" w:hAnsi="Times New Roman" w:cs="Times New Roman"/>
                <w:b/>
                <w:bCs/>
                <w:i/>
                <w:iCs/>
              </w:rPr>
              <w:t>по ЗАО «</w:t>
            </w:r>
            <w:proofErr w:type="spellStart"/>
            <w:r w:rsidRPr="008C4524">
              <w:rPr>
                <w:rFonts w:ascii="Times New Roman" w:hAnsi="Times New Roman" w:cs="Times New Roman"/>
                <w:b/>
                <w:bCs/>
                <w:i/>
                <w:iCs/>
              </w:rPr>
              <w:t>Студёновское</w:t>
            </w:r>
            <w:proofErr w:type="spellEnd"/>
            <w:r w:rsidRPr="008C452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» за 4-ый квартал 2019 года, </w:t>
            </w:r>
            <w:proofErr w:type="gramStart"/>
            <w:r w:rsidRPr="008C4524">
              <w:rPr>
                <w:rFonts w:ascii="Times New Roman" w:hAnsi="Times New Roman" w:cs="Times New Roman"/>
                <w:b/>
                <w:bCs/>
                <w:i/>
                <w:iCs/>
              </w:rPr>
              <w:t>подлежащая</w:t>
            </w:r>
            <w:proofErr w:type="gramEnd"/>
            <w:r w:rsidRPr="008C452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раскрытию в печатных СМИ</w:t>
            </w:r>
          </w:p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4524" w:rsidRPr="008C4524" w:rsidTr="009D328B">
        <w:trPr>
          <w:trHeight w:val="570"/>
        </w:trPr>
        <w:tc>
          <w:tcPr>
            <w:tcW w:w="86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4524" w:rsidRPr="008C4524" w:rsidTr="009D328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</w:t>
            </w:r>
          </w:p>
        </w:tc>
      </w:tr>
      <w:tr w:rsidR="008C4524" w:rsidRPr="008C4524" w:rsidTr="009D328B">
        <w:trPr>
          <w:trHeight w:val="51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Поданы и зарегистрированы заявки на подключение к системе холодного водоснабжения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4524" w:rsidRPr="008C4524" w:rsidTr="009D328B">
        <w:trPr>
          <w:trHeight w:val="5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Исполнены заявки на подключение к системе холодного водоснабжения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4524" w:rsidRPr="008C4524" w:rsidTr="009D328B">
        <w:trPr>
          <w:trHeight w:val="7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 xml:space="preserve">Заявки на подключение к системе холодного </w:t>
            </w:r>
            <w:proofErr w:type="gramStart"/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  <w:proofErr w:type="gramEnd"/>
            <w:r w:rsidRPr="008C4524">
              <w:rPr>
                <w:rFonts w:ascii="Times New Roman" w:hAnsi="Times New Roman" w:cs="Times New Roman"/>
                <w:sz w:val="20"/>
                <w:szCs w:val="20"/>
              </w:rPr>
              <w:t xml:space="preserve"> по которым принято решение об отказе в подключении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4524" w:rsidRPr="008C4524" w:rsidTr="009D328B">
        <w:trPr>
          <w:trHeight w:val="5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 xml:space="preserve">Резерв мощности системы холодного водоснабжения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</w:tbl>
    <w:p w:rsidR="008C4524" w:rsidRPr="008C4524" w:rsidRDefault="008C4524" w:rsidP="008C45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4524" w:rsidRPr="008C4524" w:rsidRDefault="008C4524" w:rsidP="008C4524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4524">
        <w:rPr>
          <w:rFonts w:ascii="Times New Roman" w:hAnsi="Times New Roman" w:cs="Times New Roman"/>
          <w:b/>
          <w:sz w:val="20"/>
          <w:szCs w:val="20"/>
        </w:rPr>
        <w:t>ИНФОРМАЦИЯ ПО ХОЛОДНОМУ ВОДОСНАБЖЕНИЮ</w:t>
      </w:r>
    </w:p>
    <w:p w:rsidR="008C4524" w:rsidRPr="008C4524" w:rsidRDefault="008C4524" w:rsidP="008C45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4524">
        <w:rPr>
          <w:rFonts w:ascii="Times New Roman" w:hAnsi="Times New Roman" w:cs="Times New Roman"/>
          <w:b/>
          <w:sz w:val="20"/>
          <w:szCs w:val="20"/>
        </w:rPr>
        <w:t>ЗА 2019 год    ЗАО « СТУДЁНОВСКОЕ».</w:t>
      </w:r>
    </w:p>
    <w:p w:rsidR="008C4524" w:rsidRPr="008C4524" w:rsidRDefault="008C4524" w:rsidP="008C452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7300" w:type="dxa"/>
        <w:tblInd w:w="93" w:type="dxa"/>
        <w:tblLook w:val="0000"/>
      </w:tblPr>
      <w:tblGrid>
        <w:gridCol w:w="5860"/>
        <w:gridCol w:w="1440"/>
      </w:tblGrid>
      <w:tr w:rsidR="008C4524" w:rsidRPr="008C4524" w:rsidTr="009D328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C4524">
              <w:rPr>
                <w:rFonts w:ascii="Times New Roman" w:hAnsi="Times New Roman" w:cs="Times New Roman"/>
                <w:bCs/>
                <w:sz w:val="20"/>
                <w:szCs w:val="20"/>
              </w:rPr>
              <w:t>1.Натуральные показатели (тыс. куб. м.</w:t>
            </w:r>
            <w:proofErr w:type="gramStart"/>
            <w:r w:rsidRPr="008C45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524" w:rsidRPr="008C4524" w:rsidTr="009D328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Поднято воды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8C4524" w:rsidRPr="008C4524" w:rsidTr="009D328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Подано воды в сеть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8C4524" w:rsidRPr="008C4524" w:rsidTr="009D328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Потери воды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4524" w:rsidRPr="008C4524" w:rsidTr="009D328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 xml:space="preserve">Реализовано воды – всего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8C4524" w:rsidRPr="008C4524" w:rsidTr="009D328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 xml:space="preserve">      В т.ч.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8C4524" w:rsidRPr="008C4524" w:rsidTr="008C4524">
        <w:trPr>
          <w:trHeight w:val="396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C4524">
              <w:rPr>
                <w:rFonts w:ascii="Times New Roman" w:hAnsi="Times New Roman" w:cs="Times New Roman"/>
                <w:bCs/>
                <w:sz w:val="20"/>
                <w:szCs w:val="20"/>
              </w:rPr>
              <w:t>2. Полная себестоимость отпущенной воды    (тыс</w:t>
            </w:r>
            <w:proofErr w:type="gramStart"/>
            <w:r w:rsidRPr="008C452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8C4524">
              <w:rPr>
                <w:rFonts w:ascii="Times New Roman" w:hAnsi="Times New Roman" w:cs="Times New Roman"/>
                <w:bCs/>
                <w:sz w:val="20"/>
                <w:szCs w:val="20"/>
              </w:rPr>
              <w:t>уб.)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1761</w:t>
            </w:r>
          </w:p>
        </w:tc>
      </w:tr>
      <w:tr w:rsidR="008C4524" w:rsidRPr="008C4524" w:rsidTr="009D328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Подъем воды –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8C4524" w:rsidRPr="008C4524" w:rsidTr="009D328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 xml:space="preserve">    В т.ч. электроэнергия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</w:tr>
      <w:tr w:rsidR="008C4524" w:rsidRPr="008C4524" w:rsidTr="009D328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 xml:space="preserve">    Амортизация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8C4524" w:rsidRPr="008C4524" w:rsidTr="009D328B">
        <w:trPr>
          <w:trHeight w:val="303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 xml:space="preserve">    Ремонт и техническое обслуживание.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8C4524" w:rsidRPr="008C4524" w:rsidTr="009D328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Затраты на оплату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</w:tr>
      <w:tr w:rsidR="008C4524" w:rsidRPr="008C4524" w:rsidTr="009D328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C4524" w:rsidRPr="008C4524" w:rsidTr="009D328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Проведение аварийно-восстановительных  работ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8C4524" w:rsidRPr="008C4524" w:rsidTr="008C4524">
        <w:trPr>
          <w:trHeight w:val="433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 расходов по эксплуатации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1761</w:t>
            </w:r>
          </w:p>
        </w:tc>
      </w:tr>
      <w:tr w:rsidR="008C4524" w:rsidRPr="008C4524" w:rsidTr="008C4524">
        <w:trPr>
          <w:trHeight w:val="411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bCs/>
                <w:sz w:val="20"/>
                <w:szCs w:val="20"/>
              </w:rPr>
              <w:t>ВСЕГО РАСХОДОВ ПО ПОЛНОЙ СЕБЕСТОИМОСТИ</w:t>
            </w: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1761</w:t>
            </w:r>
          </w:p>
        </w:tc>
      </w:tr>
      <w:tr w:rsidR="008C4524" w:rsidRPr="008C4524" w:rsidTr="009D328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Выручка по водоснабжению </w:t>
            </w:r>
            <w:proofErr w:type="gramStart"/>
            <w:r w:rsidRPr="008C45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8C4524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tabs>
                <w:tab w:val="left" w:pos="8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</w:tr>
      <w:tr w:rsidR="008C4524" w:rsidRPr="008C4524" w:rsidTr="009D328B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 xml:space="preserve">    В т.ч. от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24" w:rsidRPr="008C4524" w:rsidRDefault="008C4524" w:rsidP="008C45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4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</w:tr>
    </w:tbl>
    <w:p w:rsidR="008C4524" w:rsidRPr="008C4524" w:rsidRDefault="008C4524" w:rsidP="008C45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48AD" w:rsidRDefault="004348AD" w:rsidP="00E1585A">
      <w:pPr>
        <w:rPr>
          <w:sz w:val="32"/>
          <w:szCs w:val="32"/>
        </w:rPr>
      </w:pPr>
    </w:p>
    <w:p w:rsidR="004348AD" w:rsidRPr="00E1585A" w:rsidRDefault="004348AD" w:rsidP="00E1585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E1585A" w:rsidRPr="00E1585A" w:rsidTr="009D328B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E1585A" w:rsidRPr="00E1585A" w:rsidRDefault="00E1585A" w:rsidP="008C4524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E1585A" w:rsidRPr="00E1585A" w:rsidRDefault="00E1585A" w:rsidP="008C4524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совет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E1585A" w:rsidRPr="00E1585A" w:rsidRDefault="008C4524" w:rsidP="008C45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  <w:p w:rsidR="00E1585A" w:rsidRPr="00E1585A" w:rsidRDefault="00E1585A" w:rsidP="008C4524">
            <w:pPr>
              <w:spacing w:after="0"/>
              <w:rPr>
                <w:rFonts w:ascii="Times New Roman" w:hAnsi="Times New Roman" w:cs="Times New Roman"/>
              </w:rPr>
            </w:pPr>
          </w:p>
          <w:p w:rsidR="00E1585A" w:rsidRPr="00E1585A" w:rsidRDefault="00E1585A" w:rsidP="008C4524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Воронова Л.П.</w:t>
            </w:r>
          </w:p>
          <w:p w:rsidR="00E1585A" w:rsidRPr="00E1585A" w:rsidRDefault="00E1585A" w:rsidP="008C4524">
            <w:pPr>
              <w:spacing w:after="0"/>
              <w:rPr>
                <w:rFonts w:ascii="Times New Roman" w:hAnsi="Times New Roman" w:cs="Times New Roman"/>
              </w:rPr>
            </w:pPr>
          </w:p>
          <w:p w:rsidR="00E1585A" w:rsidRPr="00E1585A" w:rsidRDefault="00E1585A" w:rsidP="008C4524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1585A" w:rsidRPr="00E1585A" w:rsidRDefault="00E1585A" w:rsidP="008C4524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Адрес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E1585A" w:rsidRPr="00E1585A" w:rsidRDefault="00E1585A" w:rsidP="008C4524">
            <w:pPr>
              <w:spacing w:after="0"/>
              <w:rPr>
                <w:rFonts w:ascii="Times New Roman" w:hAnsi="Times New Roman" w:cs="Times New Roman"/>
              </w:rPr>
            </w:pPr>
          </w:p>
          <w:p w:rsidR="00E1585A" w:rsidRPr="00E1585A" w:rsidRDefault="00E1585A" w:rsidP="008C4524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E1585A" w:rsidRPr="00E1585A" w:rsidRDefault="00E1585A" w:rsidP="008C4524">
            <w:pPr>
              <w:spacing w:after="0"/>
              <w:rPr>
                <w:rFonts w:ascii="Times New Roman" w:hAnsi="Times New Roman" w:cs="Times New Roman"/>
              </w:rPr>
            </w:pPr>
          </w:p>
          <w:p w:rsidR="00E1585A" w:rsidRPr="00E1585A" w:rsidRDefault="00E1585A" w:rsidP="008C4524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с</w:t>
            </w:r>
            <w:proofErr w:type="gramStart"/>
            <w:r w:rsidRPr="00E1585A">
              <w:rPr>
                <w:rFonts w:ascii="Times New Roman" w:hAnsi="Times New Roman" w:cs="Times New Roman"/>
              </w:rPr>
              <w:t>.С</w:t>
            </w:r>
            <w:proofErr w:type="gramEnd"/>
            <w:r w:rsidRPr="00E1585A">
              <w:rPr>
                <w:rFonts w:ascii="Times New Roman" w:hAnsi="Times New Roman" w:cs="Times New Roman"/>
              </w:rPr>
              <w:t xml:space="preserve">туденое,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E1585A" w:rsidRPr="00E1585A" w:rsidRDefault="00E1585A" w:rsidP="008C4524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Газета отпечатана в администрации </w:t>
            </w:r>
            <w:proofErr w:type="spellStart"/>
            <w:r w:rsidRPr="00E1585A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E1585A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E1585A" w:rsidRPr="00E1585A" w:rsidRDefault="00E1585A" w:rsidP="008C4524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Карасукский район, с</w:t>
            </w:r>
            <w:proofErr w:type="gramStart"/>
            <w:r w:rsidRPr="00E1585A">
              <w:rPr>
                <w:rFonts w:ascii="Times New Roman" w:hAnsi="Times New Roman" w:cs="Times New Roman"/>
              </w:rPr>
              <w:t>.С</w:t>
            </w:r>
            <w:proofErr w:type="gramEnd"/>
            <w:r w:rsidRPr="00E1585A">
              <w:rPr>
                <w:rFonts w:ascii="Times New Roman" w:hAnsi="Times New Roman" w:cs="Times New Roman"/>
              </w:rPr>
              <w:t xml:space="preserve">туденое,ул.35 лет Победы,41А </w:t>
            </w:r>
          </w:p>
          <w:p w:rsidR="00E1585A" w:rsidRDefault="00E1585A" w:rsidP="008C4524">
            <w:pPr>
              <w:spacing w:after="0"/>
              <w:rPr>
                <w:rFonts w:ascii="Times New Roman" w:hAnsi="Times New Roman" w:cs="Times New Roman"/>
              </w:rPr>
            </w:pPr>
          </w:p>
          <w:p w:rsidR="008C4524" w:rsidRPr="00E1585A" w:rsidRDefault="008C4524" w:rsidP="008C4524">
            <w:pPr>
              <w:spacing w:after="0"/>
              <w:rPr>
                <w:rFonts w:ascii="Times New Roman" w:hAnsi="Times New Roman" w:cs="Times New Roman"/>
              </w:rPr>
            </w:pPr>
          </w:p>
          <w:p w:rsidR="00E1585A" w:rsidRPr="00E1585A" w:rsidRDefault="00E1585A" w:rsidP="008C4524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Тираж 15</w:t>
            </w:r>
          </w:p>
        </w:tc>
      </w:tr>
    </w:tbl>
    <w:p w:rsidR="003664FF" w:rsidRDefault="003664FF" w:rsidP="00640DCA"/>
    <w:sectPr w:rsidR="003664FF" w:rsidSect="002258D5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8DD"/>
    <w:multiLevelType w:val="hybridMultilevel"/>
    <w:tmpl w:val="A78A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2C82"/>
    <w:multiLevelType w:val="hybridMultilevel"/>
    <w:tmpl w:val="423C7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D877D6"/>
    <w:multiLevelType w:val="hybridMultilevel"/>
    <w:tmpl w:val="C69C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1585A"/>
    <w:rsid w:val="003664FF"/>
    <w:rsid w:val="004348AD"/>
    <w:rsid w:val="00451FEE"/>
    <w:rsid w:val="00640DCA"/>
    <w:rsid w:val="008C4524"/>
    <w:rsid w:val="00E1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85A"/>
    <w:pPr>
      <w:ind w:left="720"/>
      <w:contextualSpacing/>
    </w:pPr>
  </w:style>
  <w:style w:type="paragraph" w:styleId="a5">
    <w:name w:val="Title"/>
    <w:basedOn w:val="a"/>
    <w:link w:val="a6"/>
    <w:qFormat/>
    <w:rsid w:val="00E158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1585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rsid w:val="008C452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8C452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6</cp:revision>
  <cp:lastPrinted>2020-01-20T02:01:00Z</cp:lastPrinted>
  <dcterms:created xsi:type="dcterms:W3CDTF">2020-01-20T01:15:00Z</dcterms:created>
  <dcterms:modified xsi:type="dcterms:W3CDTF">2020-01-20T02:02:00Z</dcterms:modified>
</cp:coreProperties>
</file>