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CE1DC3" w:rsidRDefault="00E27D22" w:rsidP="00E27D22">
      <w:pPr>
        <w:spacing w:after="0"/>
        <w:rPr>
          <w:rFonts w:ascii="Times New Roman" w:hAnsi="Times New Roman" w:cs="Times New Roman"/>
          <w:sz w:val="24"/>
          <w:szCs w:val="24"/>
        </w:rPr>
      </w:pPr>
      <w:r w:rsidRPr="00CE1DC3">
        <w:rPr>
          <w:rFonts w:ascii="Times New Roman" w:hAnsi="Times New Roman" w:cs="Times New Roman"/>
          <w:sz w:val="24"/>
          <w:szCs w:val="24"/>
        </w:rPr>
        <w:t>ВЕСТНИК</w:t>
      </w:r>
    </w:p>
    <w:p w:rsidR="00D9050B" w:rsidRPr="00CE1DC3" w:rsidRDefault="00E27D22" w:rsidP="00D9050B">
      <w:pPr>
        <w:spacing w:after="0"/>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853CD1" w:rsidRPr="00CE1DC3" w:rsidRDefault="00853CD1" w:rsidP="00D9050B">
      <w:pPr>
        <w:spacing w:after="0"/>
        <w:rPr>
          <w:rFonts w:ascii="Times New Roman" w:hAnsi="Times New Roman" w:cs="Times New Roman"/>
          <w:sz w:val="24"/>
          <w:szCs w:val="24"/>
        </w:rPr>
      </w:pPr>
    </w:p>
    <w:p w:rsidR="00E27D22" w:rsidRPr="00CE1DC3" w:rsidRDefault="00E27D22" w:rsidP="00E27D22">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 xml:space="preserve">Вестник </w:t>
      </w:r>
    </w:p>
    <w:p w:rsidR="00446495" w:rsidRDefault="00E27D22" w:rsidP="003A733A">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Студеновского сельсовета</w:t>
      </w:r>
    </w:p>
    <w:p w:rsidR="00E84569" w:rsidRPr="00CE1DC3" w:rsidRDefault="00E84569" w:rsidP="00F068FC">
      <w:pPr>
        <w:spacing w:after="0"/>
        <w:rPr>
          <w:rFonts w:ascii="Times New Roman" w:hAnsi="Times New Roman" w:cs="Times New Roman"/>
          <w:b/>
          <w:sz w:val="24"/>
          <w:szCs w:val="24"/>
        </w:rPr>
      </w:pPr>
    </w:p>
    <w:p w:rsidR="00853CD1" w:rsidRPr="00CE1DC3" w:rsidRDefault="003702E2" w:rsidP="00853CD1">
      <w:pPr>
        <w:tabs>
          <w:tab w:val="center" w:pos="4677"/>
          <w:tab w:val="left" w:pos="7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53CD1">
        <w:rPr>
          <w:rFonts w:ascii="Times New Roman" w:hAnsi="Times New Roman" w:cs="Times New Roman"/>
          <w:sz w:val="24"/>
          <w:szCs w:val="24"/>
        </w:rPr>
        <w:t>2</w:t>
      </w:r>
      <w:r w:rsidR="00143DB7">
        <w:rPr>
          <w:rFonts w:ascii="Times New Roman" w:hAnsi="Times New Roman" w:cs="Times New Roman"/>
          <w:sz w:val="24"/>
          <w:szCs w:val="24"/>
        </w:rPr>
        <w:t xml:space="preserve"> </w:t>
      </w:r>
      <w:r w:rsidR="00853CD1">
        <w:rPr>
          <w:rFonts w:ascii="Times New Roman" w:hAnsi="Times New Roman" w:cs="Times New Roman"/>
          <w:sz w:val="24"/>
          <w:szCs w:val="24"/>
        </w:rPr>
        <w:t>октября</w:t>
      </w:r>
      <w:r w:rsidR="00E27D22" w:rsidRPr="00CE1DC3">
        <w:rPr>
          <w:rFonts w:ascii="Times New Roman" w:hAnsi="Times New Roman" w:cs="Times New Roman"/>
          <w:sz w:val="24"/>
          <w:szCs w:val="24"/>
        </w:rPr>
        <w:t xml:space="preserve"> 2020</w:t>
      </w:r>
      <w:r w:rsidR="00F52503"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 xml:space="preserve">г                   </w:t>
      </w:r>
      <w:r w:rsidR="007C48AB" w:rsidRPr="00CE1DC3">
        <w:rPr>
          <w:rFonts w:ascii="Times New Roman" w:hAnsi="Times New Roman" w:cs="Times New Roman"/>
          <w:sz w:val="24"/>
          <w:szCs w:val="24"/>
        </w:rPr>
        <w:t xml:space="preserve">          </w:t>
      </w:r>
      <w:r w:rsidR="00363801"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Админи</w:t>
      </w:r>
      <w:r w:rsidR="007C48AB" w:rsidRPr="00CE1DC3">
        <w:rPr>
          <w:rFonts w:ascii="Times New Roman" w:hAnsi="Times New Roman" w:cs="Times New Roman"/>
          <w:sz w:val="24"/>
          <w:szCs w:val="24"/>
        </w:rPr>
        <w:t xml:space="preserve">страция  </w:t>
      </w:r>
      <w:r w:rsidR="00E27D22" w:rsidRPr="00CE1DC3">
        <w:rPr>
          <w:rFonts w:ascii="Times New Roman" w:hAnsi="Times New Roman" w:cs="Times New Roman"/>
          <w:sz w:val="24"/>
          <w:szCs w:val="24"/>
        </w:rPr>
        <w:t xml:space="preserve">                               Выпуск № </w:t>
      </w:r>
      <w:r w:rsidR="00E84569" w:rsidRPr="00CE1DC3">
        <w:rPr>
          <w:rFonts w:ascii="Times New Roman" w:hAnsi="Times New Roman" w:cs="Times New Roman"/>
          <w:sz w:val="24"/>
          <w:szCs w:val="24"/>
        </w:rPr>
        <w:t>3</w:t>
      </w:r>
      <w:r>
        <w:rPr>
          <w:rFonts w:ascii="Times New Roman" w:hAnsi="Times New Roman" w:cs="Times New Roman"/>
          <w:sz w:val="24"/>
          <w:szCs w:val="24"/>
        </w:rPr>
        <w:t>7</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Карасукского района</w:t>
      </w:r>
    </w:p>
    <w:p w:rsidR="00672F1C" w:rsidRPr="00CE1DC3" w:rsidRDefault="00E27D22" w:rsidP="00672F1C">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Новосибирской области</w:t>
      </w:r>
    </w:p>
    <w:p w:rsidR="00E84569" w:rsidRDefault="00E84569" w:rsidP="009626C4">
      <w:pPr>
        <w:spacing w:after="0" w:line="240" w:lineRule="auto"/>
        <w:rPr>
          <w:rFonts w:ascii="Times New Roman" w:hAnsi="Times New Roman" w:cs="Times New Roman"/>
          <w:sz w:val="24"/>
          <w:szCs w:val="24"/>
        </w:rPr>
      </w:pPr>
    </w:p>
    <w:p w:rsidR="00853CD1" w:rsidRPr="00CE1DC3" w:rsidRDefault="00853CD1" w:rsidP="009626C4">
      <w:pPr>
        <w:spacing w:after="0" w:line="240" w:lineRule="auto"/>
        <w:rPr>
          <w:rFonts w:ascii="Times New Roman" w:hAnsi="Times New Roman" w:cs="Times New Roman"/>
          <w:sz w:val="24"/>
          <w:szCs w:val="24"/>
        </w:rPr>
      </w:pPr>
    </w:p>
    <w:p w:rsidR="003D4112" w:rsidRDefault="00E27D22" w:rsidP="009626C4">
      <w:pPr>
        <w:spacing w:after="0" w:line="240" w:lineRule="auto"/>
        <w:jc w:val="center"/>
        <w:rPr>
          <w:rFonts w:ascii="Times New Roman" w:hAnsi="Times New Roman" w:cs="Times New Roman"/>
          <w:b/>
          <w:sz w:val="28"/>
          <w:szCs w:val="28"/>
        </w:rPr>
      </w:pPr>
      <w:r w:rsidRPr="00CE1DC3">
        <w:rPr>
          <w:rFonts w:ascii="Times New Roman" w:hAnsi="Times New Roman" w:cs="Times New Roman"/>
          <w:b/>
          <w:sz w:val="28"/>
          <w:szCs w:val="28"/>
        </w:rPr>
        <w:t>В этом номере</w:t>
      </w:r>
    </w:p>
    <w:p w:rsidR="00853CD1" w:rsidRPr="009626C4" w:rsidRDefault="00853CD1" w:rsidP="009626C4">
      <w:pPr>
        <w:spacing w:after="0" w:line="240" w:lineRule="auto"/>
        <w:jc w:val="center"/>
        <w:rPr>
          <w:rFonts w:ascii="Times New Roman" w:hAnsi="Times New Roman" w:cs="Times New Roman"/>
          <w:b/>
          <w:sz w:val="28"/>
          <w:szCs w:val="28"/>
        </w:rPr>
      </w:pPr>
    </w:p>
    <w:tbl>
      <w:tblPr>
        <w:tblW w:w="0" w:type="auto"/>
        <w:tblInd w:w="-318" w:type="dxa"/>
        <w:tblLook w:val="04A0"/>
      </w:tblPr>
      <w:tblGrid>
        <w:gridCol w:w="7742"/>
        <w:gridCol w:w="1398"/>
      </w:tblGrid>
      <w:tr w:rsidR="00E27D22" w:rsidRPr="003A733A" w:rsidTr="00E84569">
        <w:trPr>
          <w:trHeight w:val="244"/>
        </w:trPr>
        <w:tc>
          <w:tcPr>
            <w:tcW w:w="7742" w:type="dxa"/>
            <w:tcBorders>
              <w:top w:val="single" w:sz="4" w:space="0" w:color="auto"/>
              <w:left w:val="single" w:sz="4" w:space="0" w:color="auto"/>
              <w:bottom w:val="single" w:sz="4" w:space="0" w:color="auto"/>
              <w:right w:val="single" w:sz="4" w:space="0" w:color="auto"/>
            </w:tcBorders>
          </w:tcPr>
          <w:p w:rsidR="00E27D22" w:rsidRPr="00853CD1" w:rsidRDefault="00E27D22" w:rsidP="0013594A">
            <w:pPr>
              <w:spacing w:line="240" w:lineRule="auto"/>
              <w:jc w:val="center"/>
              <w:rPr>
                <w:rFonts w:ascii="Times New Roman" w:hAnsi="Times New Roman" w:cs="Times New Roman"/>
                <w:b/>
                <w:sz w:val="28"/>
                <w:szCs w:val="28"/>
              </w:rPr>
            </w:pPr>
            <w:r w:rsidRPr="00853CD1">
              <w:rPr>
                <w:rFonts w:ascii="Times New Roman" w:hAnsi="Times New Roman" w:cs="Times New Roman"/>
                <w:b/>
                <w:sz w:val="28"/>
                <w:szCs w:val="28"/>
              </w:rPr>
              <w:t>Наименование</w:t>
            </w:r>
          </w:p>
        </w:tc>
        <w:tc>
          <w:tcPr>
            <w:tcW w:w="1316" w:type="dxa"/>
            <w:tcBorders>
              <w:top w:val="single" w:sz="4" w:space="0" w:color="auto"/>
              <w:left w:val="single" w:sz="4" w:space="0" w:color="auto"/>
              <w:bottom w:val="single" w:sz="4" w:space="0" w:color="auto"/>
              <w:right w:val="single" w:sz="4" w:space="0" w:color="auto"/>
            </w:tcBorders>
          </w:tcPr>
          <w:p w:rsidR="00E27D22" w:rsidRPr="00853CD1" w:rsidRDefault="00E27D22" w:rsidP="0013594A">
            <w:pPr>
              <w:spacing w:line="240" w:lineRule="auto"/>
              <w:jc w:val="center"/>
              <w:rPr>
                <w:rFonts w:ascii="Times New Roman" w:hAnsi="Times New Roman" w:cs="Times New Roman"/>
                <w:b/>
                <w:sz w:val="28"/>
                <w:szCs w:val="28"/>
              </w:rPr>
            </w:pPr>
            <w:r w:rsidRPr="00853CD1">
              <w:rPr>
                <w:rFonts w:ascii="Times New Roman" w:hAnsi="Times New Roman" w:cs="Times New Roman"/>
                <w:b/>
                <w:sz w:val="28"/>
                <w:szCs w:val="28"/>
              </w:rPr>
              <w:t>страница</w:t>
            </w:r>
          </w:p>
        </w:tc>
      </w:tr>
      <w:tr w:rsidR="00AB277A" w:rsidRPr="0013594A" w:rsidTr="00E84569">
        <w:trPr>
          <w:trHeight w:val="1267"/>
        </w:trPr>
        <w:tc>
          <w:tcPr>
            <w:tcW w:w="7742" w:type="dxa"/>
            <w:tcBorders>
              <w:top w:val="single" w:sz="4" w:space="0" w:color="auto"/>
              <w:left w:val="single" w:sz="4" w:space="0" w:color="auto"/>
              <w:bottom w:val="single" w:sz="4" w:space="0" w:color="auto"/>
              <w:right w:val="single" w:sz="4" w:space="0" w:color="auto"/>
            </w:tcBorders>
          </w:tcPr>
          <w:p w:rsidR="003702E2" w:rsidRDefault="003702E2" w:rsidP="003702E2">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3702E2">
              <w:rPr>
                <w:rFonts w:ascii="Times New Roman" w:hAnsi="Times New Roman" w:cs="Times New Roman"/>
                <w:b/>
                <w:sz w:val="24"/>
                <w:szCs w:val="24"/>
              </w:rPr>
              <w:t xml:space="preserve">Сведения о численности муниципальных служащих органов местного самоуправления, работников муниципальных учреждений, расходы на содержание муниципальных служащих органов местного самоуправления Студеновского сельсовета Карасукского района Новосибирской области за 9 месяцев  2020г. </w:t>
            </w:r>
          </w:p>
          <w:p w:rsidR="003702E2" w:rsidRPr="003702E2" w:rsidRDefault="003702E2" w:rsidP="003702E2">
            <w:pPr>
              <w:spacing w:after="0" w:line="240" w:lineRule="auto"/>
              <w:rPr>
                <w:rFonts w:ascii="Times New Roman" w:hAnsi="Times New Roman" w:cs="Times New Roman"/>
                <w:b/>
                <w:sz w:val="24"/>
                <w:szCs w:val="24"/>
              </w:rPr>
            </w:pPr>
          </w:p>
          <w:p w:rsidR="0027136A" w:rsidRPr="003702E2" w:rsidRDefault="003702E2" w:rsidP="003702E2">
            <w:pPr>
              <w:pStyle w:val="ab"/>
              <w:spacing w:after="0"/>
              <w:rPr>
                <w:b/>
                <w:sz w:val="24"/>
                <w:szCs w:val="24"/>
              </w:rPr>
            </w:pPr>
            <w:r>
              <w:rPr>
                <w:b/>
              </w:rPr>
              <w:t>2.</w:t>
            </w:r>
            <w:r w:rsidRPr="00801E5B">
              <w:rPr>
                <w:szCs w:val="28"/>
              </w:rPr>
              <w:t xml:space="preserve"> </w:t>
            </w:r>
            <w:r w:rsidRPr="003702E2">
              <w:rPr>
                <w:b/>
                <w:sz w:val="24"/>
                <w:szCs w:val="24"/>
              </w:rPr>
              <w:t>Купинское инспекторское отделение Центр ГИМС ГУ МЧС России  по  НСО</w:t>
            </w:r>
          </w:p>
          <w:p w:rsidR="00CE1DC3" w:rsidRPr="00212407" w:rsidRDefault="00CE1DC3" w:rsidP="00212407">
            <w:pPr>
              <w:spacing w:after="0"/>
              <w:jc w:val="both"/>
              <w:rPr>
                <w:rFonts w:ascii="Times New Roman"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tcPr>
          <w:p w:rsidR="00AB277A" w:rsidRPr="0013594A" w:rsidRDefault="00AB277A" w:rsidP="00A318B8">
            <w:pPr>
              <w:spacing w:after="0" w:line="240" w:lineRule="auto"/>
              <w:jc w:val="both"/>
              <w:rPr>
                <w:rFonts w:ascii="Times New Roman" w:hAnsi="Times New Roman" w:cs="Times New Roman"/>
                <w:b/>
                <w:sz w:val="24"/>
                <w:szCs w:val="24"/>
              </w:rPr>
            </w:pPr>
          </w:p>
        </w:tc>
      </w:tr>
    </w:tbl>
    <w:p w:rsidR="009626C4" w:rsidRDefault="009626C4" w:rsidP="00AB277A">
      <w:pPr>
        <w:tabs>
          <w:tab w:val="left" w:pos="3525"/>
        </w:tabs>
        <w:spacing w:after="0" w:line="240" w:lineRule="auto"/>
        <w:jc w:val="center"/>
        <w:rPr>
          <w:rFonts w:ascii="Times New Roman" w:hAnsi="Times New Roman" w:cs="Times New Roman"/>
          <w:b/>
          <w:sz w:val="24"/>
          <w:szCs w:val="24"/>
        </w:rPr>
      </w:pPr>
    </w:p>
    <w:p w:rsidR="003D4112" w:rsidRDefault="003D411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C919F0" w:rsidRDefault="00AB277A" w:rsidP="00C919F0">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C919F0" w:rsidRDefault="00C919F0" w:rsidP="00C919F0">
      <w:pPr>
        <w:tabs>
          <w:tab w:val="left" w:pos="3525"/>
        </w:tabs>
        <w:spacing w:after="0" w:line="240" w:lineRule="auto"/>
        <w:jc w:val="center"/>
        <w:rPr>
          <w:rFonts w:ascii="Times New Roman" w:hAnsi="Times New Roman" w:cs="Times New Roman"/>
          <w:b/>
          <w:sz w:val="24"/>
          <w:szCs w:val="24"/>
        </w:rPr>
      </w:pPr>
    </w:p>
    <w:p w:rsidR="004D4196" w:rsidRDefault="004D4196"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3702E2">
      <w:pPr>
        <w:spacing w:after="0" w:line="240" w:lineRule="auto"/>
        <w:jc w:val="center"/>
        <w:rPr>
          <w:rFonts w:ascii="Times New Roman" w:hAnsi="Times New Roman" w:cs="Times New Roman"/>
          <w:b/>
          <w:bCs/>
          <w:sz w:val="26"/>
          <w:szCs w:val="26"/>
        </w:rPr>
      </w:pPr>
    </w:p>
    <w:p w:rsidR="003702E2" w:rsidRDefault="003702E2" w:rsidP="003702E2">
      <w:pPr>
        <w:spacing w:after="0" w:line="240" w:lineRule="auto"/>
        <w:jc w:val="center"/>
        <w:rPr>
          <w:rFonts w:ascii="Times New Roman" w:hAnsi="Times New Roman" w:cs="Times New Roman"/>
          <w:b/>
          <w:bCs/>
          <w:sz w:val="26"/>
          <w:szCs w:val="26"/>
        </w:rPr>
      </w:pPr>
    </w:p>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lastRenderedPageBreak/>
        <w:t>Сведения о численности муниципальных служащих органов местного самоуправления, работников муниципальных учреждений, расходы на содержание муниципальных служащих органов местного самоуправления Студеновского сельсовета Карасукского района Новосибирской области  за 9 месяцев  2020г.</w:t>
      </w:r>
    </w:p>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Численность</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Высшее должностное лицо органов местного самоуправления: </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Глава администрации – 1</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Ведущие муниципальные должности</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Младшие должности муниципальной службы:</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Специалисты -  3 </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Работники замещающие должности не являющиеся должностями муниципальной службы:</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Делопроизводитель -  1 </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Работники муниципального образования оплата которых производится по оплате труда работников бюджетной сферы:</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Водитель -1 </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Уборщица – 1</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Рабочий – 2</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Механик – 1</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Программист - 1</w:t>
      </w:r>
    </w:p>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Расходы</w:t>
      </w:r>
    </w:p>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Функционирование  высшего должностного лица субъекта Российской Федерации и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260"/>
        <w:gridCol w:w="2091"/>
      </w:tblGrid>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Код расхода по бюджетной классификации</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Исполнено</w:t>
            </w:r>
          </w:p>
        </w:tc>
      </w:tr>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i/>
                <w:sz w:val="24"/>
                <w:szCs w:val="24"/>
              </w:rPr>
            </w:pPr>
            <w:r w:rsidRPr="003702E2">
              <w:rPr>
                <w:rFonts w:ascii="Times New Roman" w:hAnsi="Times New Roman" w:cs="Times New Roman"/>
                <w:b/>
                <w:i/>
                <w:sz w:val="24"/>
                <w:szCs w:val="24"/>
              </w:rPr>
              <w:t>Глава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i/>
                <w:sz w:val="24"/>
                <w:szCs w:val="24"/>
              </w:rPr>
            </w:pPr>
            <w:r w:rsidRPr="003702E2">
              <w:rPr>
                <w:rFonts w:ascii="Times New Roman" w:hAnsi="Times New Roman" w:cs="Times New Roman"/>
                <w:b/>
                <w:i/>
                <w:sz w:val="24"/>
                <w:szCs w:val="24"/>
              </w:rPr>
              <w:t xml:space="preserve">000 0102 </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518174,75</w:t>
            </w:r>
          </w:p>
        </w:tc>
      </w:tr>
      <w:tr w:rsidR="003702E2" w:rsidRPr="003702E2" w:rsidTr="003702E2">
        <w:trPr>
          <w:trHeight w:val="621"/>
        </w:trPr>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sz w:val="24"/>
                <w:szCs w:val="24"/>
              </w:rPr>
            </w:pPr>
            <w:r w:rsidRPr="003702E2">
              <w:rPr>
                <w:rFonts w:ascii="Times New Roman" w:hAnsi="Times New Roman" w:cs="Times New Roman"/>
                <w:b/>
                <w:sz w:val="24"/>
                <w:szCs w:val="24"/>
              </w:rPr>
              <w:t>Фонд оплаты труда и страховые взносы</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sz w:val="24"/>
                <w:szCs w:val="24"/>
              </w:rPr>
            </w:pPr>
            <w:r w:rsidRPr="003702E2">
              <w:rPr>
                <w:rFonts w:ascii="Times New Roman" w:hAnsi="Times New Roman" w:cs="Times New Roman"/>
                <w:b/>
                <w:sz w:val="24"/>
                <w:szCs w:val="24"/>
              </w:rPr>
              <w:t xml:space="preserve">000 0102 </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518174,75</w:t>
            </w:r>
          </w:p>
        </w:tc>
      </w:tr>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Расходы</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000 0102 9900010203 </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i/>
                <w:sz w:val="24"/>
                <w:szCs w:val="24"/>
              </w:rPr>
            </w:pPr>
            <w:r w:rsidRPr="003702E2">
              <w:rPr>
                <w:rFonts w:ascii="Times New Roman" w:hAnsi="Times New Roman" w:cs="Times New Roman"/>
                <w:b/>
                <w:sz w:val="24"/>
                <w:szCs w:val="24"/>
              </w:rPr>
              <w:t>518174,75</w:t>
            </w:r>
          </w:p>
        </w:tc>
      </w:tr>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Оплата труда и начисления на выплаты по охране труда</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000 0102 9900010203 </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518174,75</w:t>
            </w:r>
          </w:p>
        </w:tc>
      </w:tr>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Заработная плата</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000 0102 9900010203 121</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sz w:val="24"/>
                <w:szCs w:val="24"/>
              </w:rPr>
            </w:pPr>
            <w:r w:rsidRPr="003702E2">
              <w:rPr>
                <w:rFonts w:ascii="Times New Roman" w:hAnsi="Times New Roman" w:cs="Times New Roman"/>
                <w:sz w:val="24"/>
                <w:szCs w:val="24"/>
              </w:rPr>
              <w:t>397983,67</w:t>
            </w:r>
          </w:p>
        </w:tc>
      </w:tr>
      <w:tr w:rsidR="003702E2" w:rsidRPr="003702E2" w:rsidTr="003702E2">
        <w:tc>
          <w:tcPr>
            <w:tcW w:w="4219"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Начисления на выплаты по оплате труда</w:t>
            </w:r>
          </w:p>
        </w:tc>
        <w:tc>
          <w:tcPr>
            <w:tcW w:w="3260"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000 0102 9900010203 129</w:t>
            </w:r>
          </w:p>
        </w:tc>
        <w:tc>
          <w:tcPr>
            <w:tcW w:w="2091"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sz w:val="24"/>
                <w:szCs w:val="24"/>
              </w:rPr>
            </w:pPr>
            <w:r w:rsidRPr="003702E2">
              <w:rPr>
                <w:rFonts w:ascii="Times New Roman" w:hAnsi="Times New Roman" w:cs="Times New Roman"/>
                <w:sz w:val="24"/>
                <w:szCs w:val="24"/>
              </w:rPr>
              <w:t>120191,08</w:t>
            </w:r>
          </w:p>
        </w:tc>
      </w:tr>
    </w:tbl>
    <w:p w:rsidR="003702E2" w:rsidRPr="003702E2" w:rsidRDefault="003702E2" w:rsidP="003702E2">
      <w:pPr>
        <w:spacing w:after="0" w:line="240" w:lineRule="auto"/>
        <w:ind w:left="708"/>
        <w:jc w:val="center"/>
        <w:rPr>
          <w:rFonts w:ascii="Times New Roman" w:hAnsi="Times New Roman" w:cs="Times New Roman"/>
          <w:b/>
          <w:sz w:val="24"/>
          <w:szCs w:val="24"/>
        </w:rPr>
      </w:pPr>
    </w:p>
    <w:p w:rsidR="003702E2" w:rsidRPr="003702E2" w:rsidRDefault="003702E2" w:rsidP="003702E2">
      <w:pPr>
        <w:spacing w:after="0" w:line="240" w:lineRule="auto"/>
        <w:ind w:left="708"/>
        <w:jc w:val="center"/>
        <w:rPr>
          <w:rFonts w:ascii="Times New Roman" w:hAnsi="Times New Roman" w:cs="Times New Roman"/>
          <w:b/>
          <w:sz w:val="24"/>
          <w:szCs w:val="24"/>
        </w:rPr>
      </w:pPr>
      <w:r w:rsidRPr="003702E2">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543"/>
        <w:gridCol w:w="1524"/>
      </w:tblGrid>
      <w:tr w:rsidR="003702E2" w:rsidRPr="003702E2" w:rsidTr="003702E2">
        <w:trPr>
          <w:trHeight w:val="811"/>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Наименование показателя</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r w:rsidRPr="003702E2">
              <w:rPr>
                <w:rFonts w:ascii="Times New Roman" w:hAnsi="Times New Roman" w:cs="Times New Roman"/>
                <w:b/>
                <w:sz w:val="24"/>
                <w:szCs w:val="24"/>
              </w:rPr>
              <w:t>Код расхода по бюджетной классификации</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sz w:val="24"/>
                <w:szCs w:val="24"/>
              </w:rPr>
            </w:pP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i/>
              </w:rPr>
            </w:pPr>
            <w:r w:rsidRPr="003702E2">
              <w:rPr>
                <w:rFonts w:ascii="Times New Roman" w:hAnsi="Times New Roman" w:cs="Times New Roman"/>
                <w:b/>
                <w:i/>
              </w:rPr>
              <w:t>Центральный аппарат</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i/>
              </w:rPr>
            </w:pPr>
            <w:r w:rsidRPr="003702E2">
              <w:rPr>
                <w:rFonts w:ascii="Times New Roman" w:hAnsi="Times New Roman" w:cs="Times New Roman"/>
                <w:b/>
                <w:i/>
              </w:rPr>
              <w:t xml:space="preserve">000 0104 </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i/>
              </w:rPr>
            </w:pPr>
            <w:r w:rsidRPr="003702E2">
              <w:rPr>
                <w:rFonts w:ascii="Times New Roman" w:hAnsi="Times New Roman" w:cs="Times New Roman"/>
                <w:b/>
                <w:i/>
              </w:rPr>
              <w:t>1888148,69</w:t>
            </w:r>
          </w:p>
        </w:tc>
      </w:tr>
      <w:tr w:rsidR="003702E2" w:rsidRPr="003702E2" w:rsidTr="003702E2">
        <w:trPr>
          <w:trHeight w:val="613"/>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Фонд оплаты труда и страховые взносы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000 0104 9900010204</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1721566,71</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 xml:space="preserve">000 0104 9900010204 </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1721566,71</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Оплата труда и начисления на выплаты по охране труда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000 0104 9900010204 120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1311832,02</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Заработная плата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000 0104 9900010204 121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1004321,18</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Начисления на выплаты по оплате труда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000 0104 9900010204 129</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297610,84</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Иные выплаты персоналу, за исключением фонда оплаты труда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000 0104 9900010204 122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9600,00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выплаты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122 (212)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1500,00</w:t>
            </w:r>
          </w:p>
        </w:tc>
      </w:tr>
      <w:tr w:rsidR="003702E2" w:rsidRPr="003702E2" w:rsidTr="003702E2">
        <w:trPr>
          <w:trHeight w:val="122"/>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выплаты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122 (226)</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8100,00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lastRenderedPageBreak/>
              <w:t>Закупка товаров, работ, услуг в сфере информационно-коммуникационных технологий</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000 0104 99000104 242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102273,01</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99000104 242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102273,01</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Арендная плата за пользование имуществом</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99000104242 (224)</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216,00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Услуги связи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010499000104 242 (221)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46 347,01</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Работы, услуги по содержанию имущества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010499000104 242 (226)</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55 710,00</w:t>
            </w:r>
          </w:p>
        </w:tc>
      </w:tr>
      <w:tr w:rsidR="003702E2" w:rsidRPr="003702E2" w:rsidTr="003702E2">
        <w:trPr>
          <w:trHeight w:val="792"/>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Прочая закупка товаров ,работ и услуг для государственных нужд</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000 0104 9900010204 244</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289844,26</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149341,69</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Оплата работ, услуг</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9900010204244 (220)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149341,69</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Услуги связи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9900010204244 (221)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0</w:t>
            </w:r>
          </w:p>
        </w:tc>
      </w:tr>
      <w:tr w:rsidR="003702E2" w:rsidRPr="003702E2" w:rsidTr="003702E2">
        <w:trPr>
          <w:trHeight w:val="409"/>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Транспортные услуги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Коммунальные услуги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(223)</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76 455,84</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Арендная плата за пользование имуществом</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(224)</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Работы, услуги по содержанию имущества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(225)</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37 524,80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 xml:space="preserve"> Прочие работы, услуги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(226)</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33 344,00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(227)</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2 017,05</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Поступление нефинансовых активов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(300)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140502,57</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Увеличение стоимости основных средств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01049900010204  244 (310)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Увеличение стоимости материальных запасов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(343)</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111 527,34</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Увеличение стоимости строительных материалов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244 (344)</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1 695,00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rPr>
              <w:t>Увеличение стоимости прочих материальных запасов (материалов)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rPr>
              <w:t>000 0104 9900010204 244 (346)</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 xml:space="preserve">     27 280,23</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Уплата налога на имущество организаций и земельного налога</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000 0104 9900010204 851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12233,00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000 0104 9900010204 851 200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12233,00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000 0104 9900010204 851 290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12233,00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 xml:space="preserve">Налоги, пошлины и сборы             </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000 0104 9900010204 851 291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12233,00</w:t>
            </w:r>
          </w:p>
        </w:tc>
      </w:tr>
      <w:tr w:rsidR="003702E2" w:rsidRPr="003702E2" w:rsidTr="003702E2">
        <w:trPr>
          <w:trHeight w:val="357"/>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Уплата прочих налогов, сборов и иных платежей</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000 01049900010204  852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5315,00</w:t>
            </w:r>
          </w:p>
        </w:tc>
      </w:tr>
      <w:tr w:rsidR="003702E2" w:rsidRPr="003702E2" w:rsidTr="003702E2">
        <w:trPr>
          <w:trHeight w:val="417"/>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000 0104 9900010204 852 200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5315,00</w:t>
            </w:r>
          </w:p>
        </w:tc>
      </w:tr>
      <w:tr w:rsidR="003702E2" w:rsidRPr="003702E2" w:rsidTr="003702E2">
        <w:trPr>
          <w:trHeight w:val="260"/>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000 0104 9900010204 852 290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5315,00</w:t>
            </w:r>
          </w:p>
        </w:tc>
      </w:tr>
      <w:tr w:rsidR="003702E2" w:rsidRPr="003702E2" w:rsidTr="003702E2">
        <w:trPr>
          <w:trHeight w:val="260"/>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 xml:space="preserve">Налоги, пошлины и сборы             </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 xml:space="preserve">000 0104 9900010204 852 291 </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5315,00</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Уплата пени,штрафов</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b/>
              </w:rPr>
            </w:pPr>
            <w:r w:rsidRPr="003702E2">
              <w:rPr>
                <w:rFonts w:ascii="Times New Roman" w:hAnsi="Times New Roman" w:cs="Times New Roman"/>
                <w:b/>
              </w:rPr>
              <w:t>000 01049900010204  853</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69,42</w:t>
            </w:r>
          </w:p>
        </w:tc>
      </w:tr>
      <w:tr w:rsidR="003702E2" w:rsidRPr="003702E2" w:rsidTr="003702E2">
        <w:trPr>
          <w:trHeight w:val="70"/>
        </w:trPr>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000 0104 9900010204 853 200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69,42</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Прочие 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000 0104 9900010204 853 292</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69,42</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b/>
              </w:rPr>
              <w:t>Межбюджетные трансферты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b/>
              </w:rPr>
              <w:t>000 01049900081520  500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b/>
              </w:rPr>
            </w:pPr>
            <w:r w:rsidRPr="003702E2">
              <w:rPr>
                <w:rFonts w:ascii="Times New Roman" w:hAnsi="Times New Roman" w:cs="Times New Roman"/>
                <w:b/>
              </w:rPr>
              <w:t>166581,98</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Расходы</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01049900081520  540  (200)</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166581,98</w:t>
            </w:r>
          </w:p>
        </w:tc>
      </w:tr>
      <w:tr w:rsidR="003702E2" w:rsidRPr="003702E2" w:rsidTr="003702E2">
        <w:tc>
          <w:tcPr>
            <w:tcW w:w="450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Перечисления другим бюджетам бюджетной системы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rPr>
                <w:rFonts w:ascii="Times New Roman" w:hAnsi="Times New Roman" w:cs="Times New Roman"/>
              </w:rPr>
            </w:pPr>
            <w:r w:rsidRPr="003702E2">
              <w:rPr>
                <w:rFonts w:ascii="Times New Roman" w:hAnsi="Times New Roman" w:cs="Times New Roman"/>
              </w:rPr>
              <w:t>000 01049900081520  540  (251)</w:t>
            </w:r>
          </w:p>
        </w:tc>
        <w:tc>
          <w:tcPr>
            <w:tcW w:w="1524" w:type="dxa"/>
            <w:tcBorders>
              <w:top w:val="single" w:sz="4" w:space="0" w:color="auto"/>
              <w:left w:val="single" w:sz="4" w:space="0" w:color="auto"/>
              <w:bottom w:val="single" w:sz="4" w:space="0" w:color="auto"/>
              <w:right w:val="single" w:sz="4" w:space="0" w:color="auto"/>
            </w:tcBorders>
          </w:tcPr>
          <w:p w:rsidR="003702E2" w:rsidRPr="003702E2" w:rsidRDefault="003702E2" w:rsidP="003702E2">
            <w:pPr>
              <w:spacing w:after="0" w:line="240" w:lineRule="auto"/>
              <w:jc w:val="center"/>
              <w:rPr>
                <w:rFonts w:ascii="Times New Roman" w:hAnsi="Times New Roman" w:cs="Times New Roman"/>
              </w:rPr>
            </w:pPr>
            <w:r w:rsidRPr="003702E2">
              <w:rPr>
                <w:rFonts w:ascii="Times New Roman" w:hAnsi="Times New Roman" w:cs="Times New Roman"/>
              </w:rPr>
              <w:t>166581,98</w:t>
            </w:r>
          </w:p>
        </w:tc>
      </w:tr>
    </w:tbl>
    <w:p w:rsidR="003702E2" w:rsidRPr="003702E2" w:rsidRDefault="003702E2" w:rsidP="003702E2">
      <w:pPr>
        <w:spacing w:after="0" w:line="240" w:lineRule="auto"/>
        <w:ind w:left="180"/>
        <w:jc w:val="center"/>
        <w:rPr>
          <w:rFonts w:ascii="Times New Roman" w:hAnsi="Times New Roman" w:cs="Times New Roman"/>
        </w:rPr>
      </w:pPr>
    </w:p>
    <w:p w:rsidR="003702E2" w:rsidRPr="003702E2" w:rsidRDefault="003702E2" w:rsidP="003702E2">
      <w:pPr>
        <w:pStyle w:val="1"/>
        <w:shd w:val="clear" w:color="auto" w:fill="FFFFFF"/>
        <w:textAlignment w:val="baseline"/>
        <w:rPr>
          <w:sz w:val="28"/>
          <w:szCs w:val="28"/>
        </w:rPr>
      </w:pPr>
      <w:hyperlink r:id="rId8" w:history="1">
        <w:r w:rsidRPr="003702E2">
          <w:rPr>
            <w:rStyle w:val="aa"/>
            <w:color w:val="auto"/>
            <w:sz w:val="28"/>
            <w:szCs w:val="28"/>
            <w:bdr w:val="none" w:sz="0" w:space="0" w:color="auto" w:frame="1"/>
          </w:rPr>
          <w:t>Безопасность плавания маломерных судов в осенне-зимний период</w:t>
        </w:r>
      </w:hyperlink>
    </w:p>
    <w:p w:rsidR="003702E2" w:rsidRPr="003702E2" w:rsidRDefault="003702E2" w:rsidP="003702E2">
      <w:pPr>
        <w:pStyle w:val="4"/>
        <w:shd w:val="clear" w:color="auto" w:fill="FFFFFF"/>
        <w:jc w:val="both"/>
        <w:textAlignment w:val="baseline"/>
        <w:rPr>
          <w:b w:val="0"/>
        </w:rPr>
      </w:pPr>
      <w:r w:rsidRPr="003702E2">
        <w:rPr>
          <w:bdr w:val="none" w:sz="0" w:space="0" w:color="auto" w:frame="1"/>
        </w:rPr>
        <w:tab/>
      </w:r>
      <w:r w:rsidRPr="003702E2">
        <w:rPr>
          <w:b w:val="0"/>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w:t>
      </w:r>
      <w:r w:rsidRPr="003702E2">
        <w:rPr>
          <w:b w:val="0"/>
          <w:bdr w:val="none" w:sz="0" w:space="0" w:color="auto" w:frame="1"/>
        </w:rPr>
        <w:lastRenderedPageBreak/>
        <w:t>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3702E2">
        <w:rPr>
          <w:b w:val="0"/>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3702E2">
        <w:rPr>
          <w:b w:val="0"/>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3702E2">
        <w:rPr>
          <w:b w:val="0"/>
          <w:bdr w:val="none" w:sz="0" w:space="0" w:color="auto" w:frame="1"/>
        </w:rPr>
        <w:br/>
        <w:t xml:space="preserve">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w:t>
      </w:r>
      <w:r>
        <w:rPr>
          <w:b w:val="0"/>
          <w:bdr w:val="none" w:sz="0" w:space="0" w:color="auto" w:frame="1"/>
        </w:rPr>
        <w:t>температуре воздуха.</w:t>
      </w:r>
      <w:r w:rsidRPr="003702E2">
        <w:rPr>
          <w:b w:val="0"/>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3702E2">
        <w:rPr>
          <w:rStyle w:val="apple-converted-space"/>
          <w:b w:val="0"/>
          <w:bCs w:val="0"/>
          <w:color w:val="000000"/>
          <w:bdr w:val="none" w:sz="0" w:space="0" w:color="auto" w:frame="1"/>
        </w:rPr>
        <w:t> </w:t>
      </w:r>
      <w:r w:rsidRPr="003702E2">
        <w:rPr>
          <w:b w:val="0"/>
          <w:bdr w:val="none" w:sz="0" w:space="0" w:color="auto" w:frame="1"/>
          <w:lang w:val="en-US"/>
        </w:rPr>
        <w:t>Ho</w:t>
      </w:r>
      <w:r w:rsidRPr="003702E2">
        <w:rPr>
          <w:rStyle w:val="apple-converted-space"/>
          <w:b w:val="0"/>
          <w:bCs w:val="0"/>
          <w:color w:val="000000"/>
          <w:bdr w:val="none" w:sz="0" w:space="0" w:color="auto" w:frame="1"/>
          <w:lang w:val="en-US"/>
        </w:rPr>
        <w:t> </w:t>
      </w:r>
      <w:r w:rsidRPr="003702E2">
        <w:rPr>
          <w:b w:val="0"/>
          <w:bdr w:val="none" w:sz="0" w:space="0" w:color="auto" w:frame="1"/>
        </w:rPr>
        <w:t>если обледенение все-таки застало маломерное судно в плавании, то борьба с этим явлением сво</w:t>
      </w:r>
      <w:r>
        <w:rPr>
          <w:b w:val="0"/>
          <w:bdr w:val="none" w:sz="0" w:space="0" w:color="auto" w:frame="1"/>
        </w:rPr>
        <w:t>дится к следующим мероприятиям:</w:t>
      </w:r>
      <w:r w:rsidRPr="003702E2">
        <w:rPr>
          <w:b w:val="0"/>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w:t>
      </w:r>
      <w:r>
        <w:rPr>
          <w:b w:val="0"/>
          <w:bdr w:val="none" w:sz="0" w:space="0" w:color="auto" w:frame="1"/>
        </w:rPr>
        <w:t>ить судно к ближайшему убежищу.</w:t>
      </w:r>
      <w:r w:rsidRPr="003702E2">
        <w:rPr>
          <w:b w:val="0"/>
          <w:bdr w:val="none" w:sz="0" w:space="0" w:color="auto" w:frame="1"/>
        </w:rPr>
        <w:br/>
        <w:t>2. При угрозе обледенения судна привести в готовность и</w:t>
      </w:r>
      <w:r>
        <w:rPr>
          <w:b w:val="0"/>
          <w:bdr w:val="none" w:sz="0" w:space="0" w:color="auto" w:frame="1"/>
        </w:rPr>
        <w:t>меющиеся средства борьбы с ним.</w:t>
      </w:r>
      <w:r w:rsidRPr="003702E2">
        <w:rPr>
          <w:b w:val="0"/>
          <w:bdr w:val="none" w:sz="0" w:space="0" w:color="auto" w:frame="1"/>
        </w:rPr>
        <w:br/>
        <w:t>3. Выбирать такие курсовые углы и скорости судна, при которых  набрызгивания на судно воды</w:t>
      </w:r>
      <w:r>
        <w:rPr>
          <w:b w:val="0"/>
          <w:bdr w:val="none" w:sz="0" w:space="0" w:color="auto" w:frame="1"/>
        </w:rPr>
        <w:t xml:space="preserve"> и заливание будут наименьшими.</w:t>
      </w:r>
      <w:r w:rsidRPr="003702E2">
        <w:rPr>
          <w:b w:val="0"/>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Pr>
          <w:b w:val="0"/>
          <w:bdr w:val="none" w:sz="0" w:space="0" w:color="auto" w:frame="1"/>
        </w:rPr>
        <w:t>.</w:t>
      </w:r>
      <w:r w:rsidRPr="003702E2">
        <w:rPr>
          <w:b w:val="0"/>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w:t>
      </w:r>
      <w:r>
        <w:rPr>
          <w:b w:val="0"/>
          <w:bdr w:val="none" w:sz="0" w:space="0" w:color="auto" w:frame="1"/>
        </w:rPr>
        <w:t xml:space="preserve"> штаги, ванты, рангоут и т.д.).</w:t>
      </w:r>
      <w:r w:rsidRPr="003702E2">
        <w:rPr>
          <w:b w:val="0"/>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w:t>
      </w:r>
      <w:r>
        <w:rPr>
          <w:b w:val="0"/>
          <w:bdr w:val="none" w:sz="0" w:space="0" w:color="auto" w:frame="1"/>
        </w:rPr>
        <w:t>ли и смесей против обледенения.</w:t>
      </w:r>
      <w:r w:rsidRPr="003702E2">
        <w:rPr>
          <w:b w:val="0"/>
          <w:bdr w:val="none" w:sz="0" w:space="0" w:color="auto" w:frame="1"/>
        </w:rPr>
        <w:br/>
        <w:t>7. Постоянно следить и регулярно обкалывать лёд со штормовых портиков, шпигатов и других отверстий, обеспечивающих беспре</w:t>
      </w:r>
      <w:r>
        <w:rPr>
          <w:b w:val="0"/>
          <w:bdr w:val="none" w:sz="0" w:space="0" w:color="auto" w:frame="1"/>
        </w:rPr>
        <w:t>пятственный сток воды с палубы.</w:t>
      </w:r>
      <w:r w:rsidRPr="003702E2">
        <w:rPr>
          <w:b w:val="0"/>
          <w:bdr w:val="none" w:sz="0" w:space="0" w:color="auto" w:frame="1"/>
        </w:rPr>
        <w:br/>
        <w:t xml:space="preserve">8. При возникновении статического крена из-за несимметричного обледенения, сколку льда необходимо производить в первую очередь с высоко расположенных </w:t>
      </w:r>
      <w:r>
        <w:rPr>
          <w:b w:val="0"/>
          <w:bdr w:val="none" w:sz="0" w:space="0" w:color="auto" w:frame="1"/>
        </w:rPr>
        <w:t>конструкций накрененного борта.</w:t>
      </w:r>
      <w:r w:rsidRPr="003702E2">
        <w:rPr>
          <w:b w:val="0"/>
          <w:bdr w:val="none" w:sz="0" w:space="0" w:color="auto" w:frame="1"/>
        </w:rPr>
        <w:br/>
        <w:t>9. При значительном обледенении носовой оконечности и появления дифферента на нос, сколка льда производится в перв</w:t>
      </w:r>
      <w:r>
        <w:rPr>
          <w:b w:val="0"/>
          <w:bdr w:val="none" w:sz="0" w:space="0" w:color="auto" w:frame="1"/>
        </w:rPr>
        <w:t>ую очередь носовых конструкций.</w:t>
      </w:r>
      <w:r w:rsidRPr="003702E2">
        <w:rPr>
          <w:b w:val="0"/>
          <w:bdr w:val="none" w:sz="0" w:space="0" w:color="auto" w:frame="1"/>
        </w:rPr>
        <w:br/>
        <w:t>10. Вести тщательное наблюдение за водонепроницаемостью корпуса.</w:t>
      </w:r>
      <w:r w:rsidRPr="003702E2">
        <w:rPr>
          <w:b w:val="0"/>
          <w:bdr w:val="none" w:sz="0" w:space="0" w:color="auto" w:frame="1"/>
        </w:rPr>
        <w:br/>
      </w:r>
    </w:p>
    <w:p w:rsidR="003702E2" w:rsidRPr="003702E2" w:rsidRDefault="003702E2" w:rsidP="003702E2">
      <w:pPr>
        <w:spacing w:line="240" w:lineRule="auto"/>
        <w:jc w:val="both"/>
        <w:rPr>
          <w:rFonts w:ascii="Times New Roman" w:hAnsi="Times New Roman" w:cs="Times New Roman"/>
          <w:sz w:val="24"/>
          <w:szCs w:val="24"/>
        </w:rPr>
      </w:pPr>
      <w:r w:rsidRPr="003702E2">
        <w:rPr>
          <w:rFonts w:ascii="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r w:rsidRPr="003702E2">
        <w:rPr>
          <w:rFonts w:ascii="Times New Roman" w:hAnsi="Times New Roman" w:cs="Times New Roman"/>
          <w:sz w:val="24"/>
          <w:szCs w:val="24"/>
        </w:rPr>
        <w:t>.</w:t>
      </w:r>
    </w:p>
    <w:p w:rsidR="003702E2" w:rsidRPr="003702E2" w:rsidRDefault="003702E2" w:rsidP="003702E2">
      <w:pPr>
        <w:spacing w:line="240" w:lineRule="auto"/>
        <w:jc w:val="both"/>
        <w:rPr>
          <w:rFonts w:ascii="Times New Roman" w:hAnsi="Times New Roman" w:cs="Times New Roman"/>
          <w:color w:val="002060"/>
          <w:sz w:val="24"/>
          <w:szCs w:val="24"/>
        </w:rPr>
      </w:pPr>
      <w:r w:rsidRPr="003702E2">
        <w:rPr>
          <w:rFonts w:ascii="Times New Roman" w:hAnsi="Times New Roman" w:cs="Times New Roman"/>
          <w:color w:val="002060"/>
          <w:sz w:val="24"/>
          <w:szCs w:val="24"/>
        </w:rPr>
        <w:t>Купинское инспекторское отделение Центр ГИМС ГУ МЧС России  по  НСО</w:t>
      </w:r>
    </w:p>
    <w:p w:rsidR="003702E2" w:rsidRPr="003702E2" w:rsidRDefault="003702E2" w:rsidP="003702E2">
      <w:pPr>
        <w:pStyle w:val="1"/>
        <w:shd w:val="clear" w:color="auto" w:fill="FFFFFF"/>
        <w:spacing w:after="150"/>
        <w:rPr>
          <w:bCs/>
          <w:color w:val="000000"/>
          <w:sz w:val="24"/>
          <w:szCs w:val="24"/>
        </w:rPr>
      </w:pPr>
      <w:r w:rsidRPr="003702E2">
        <w:rPr>
          <w:bCs/>
          <w:color w:val="000000"/>
          <w:sz w:val="24"/>
          <w:szCs w:val="24"/>
        </w:rPr>
        <w:lastRenderedPageBreak/>
        <w:t>О Б</w:t>
      </w:r>
      <w:r w:rsidRPr="003702E2">
        <w:rPr>
          <w:sz w:val="24"/>
          <w:szCs w:val="24"/>
        </w:rPr>
        <w:t>ЕЗОПАСНОСНОСТИ НА РЫБАЛКЕ (С МАЛОМЕРНЫХ СУДОВ)</w:t>
      </w:r>
    </w:p>
    <w:p w:rsidR="003702E2" w:rsidRPr="003702E2" w:rsidRDefault="003702E2" w:rsidP="003702E2">
      <w:pPr>
        <w:pStyle w:val="1"/>
        <w:shd w:val="clear" w:color="auto" w:fill="FFFFFF"/>
        <w:spacing w:after="150"/>
        <w:rPr>
          <w:bCs/>
          <w:color w:val="000000"/>
          <w:sz w:val="24"/>
          <w:szCs w:val="24"/>
        </w:rPr>
      </w:pPr>
      <w:r w:rsidRPr="003702E2">
        <w:rPr>
          <w:bCs/>
          <w:color w:val="000000"/>
          <w:sz w:val="24"/>
          <w:szCs w:val="24"/>
        </w:rPr>
        <w:t>Рыбалка должна быть безопасной</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 </w:t>
      </w:r>
      <w:r w:rsidRPr="003702E2">
        <w:rPr>
          <w:rFonts w:ascii="Times New Roman" w:hAnsi="Times New Roman" w:cs="Times New Roman"/>
          <w:sz w:val="24"/>
          <w:szCs w:val="24"/>
        </w:rPr>
        <w:tab/>
        <w:t>Рыбалка – отличный вид отдыха, но при необдуманных поступках может скрывать множество опасностей.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Чтобы любимое увлечение не омрачилось печальными последствиями, рыболовам стоит соблюдать элементарные правила безопасности:</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собираясь на рыбалку, предупредите родных о своих планах;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внимательно осмотрите место ловли;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на обрывистых и подмытых берегах рек будьте особенно осторожными;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особенно необходимо быть внимательными в ночное время суток;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не забудьте взять с собой аптечку, фонарик, средства оповещения о своем местонахождении, убедитесь, что ваш сотовый телефон заряжен.</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Госинспектора Купинского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b/>
        </w:rPr>
      </w:pPr>
      <w:r w:rsidRPr="003702E2">
        <w:rPr>
          <w:rFonts w:ascii="Times New Roman" w:hAnsi="Times New Roman" w:cs="Times New Roman"/>
          <w:b/>
        </w:rPr>
        <w:t>Помните! Запрещается:</w:t>
      </w:r>
    </w:p>
    <w:p w:rsidR="003702E2" w:rsidRPr="003702E2" w:rsidRDefault="003702E2" w:rsidP="003702E2">
      <w:pPr>
        <w:numPr>
          <w:ilvl w:val="0"/>
          <w:numId w:val="6"/>
        </w:num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выходить в плавание  на неисправных и  не прошедших техническое освидетельствование   маломерных судах</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управлять м.судном не имея права управления данным м.судном</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выходить в плавание  </w:t>
      </w:r>
      <w:r w:rsidRPr="003702E2">
        <w:rPr>
          <w:rFonts w:ascii="Times New Roman" w:hAnsi="Times New Roman" w:cs="Times New Roman"/>
          <w:sz w:val="24"/>
          <w:szCs w:val="24"/>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перегружать плавсредства с выше установленной пассажировместимости (грузоподъемности);</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выходить в плавание при неблагоприятных погодных условиях</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выдавать на прокат и пользоваться лодкой детям  без сопровождения взрослых;</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прыгать в воду и купаться с лодки (катера);</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сидеть на бортах, раскачивать лодку, переходить с места на место или переходить (пересаживаться) на другую лодку (катер);</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заходить на плавсредствах в акватории, отведенные для купания;</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плавать и подходить к берегу в местах массового отдыха людей;</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подходить к другим двигающимся плавсредствам и пересекать их курс на опасном расстоянии (менее 500 метров);</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lang w:val="en-US"/>
        </w:rPr>
      </w:pPr>
      <w:r w:rsidRPr="003702E2">
        <w:rPr>
          <w:rFonts w:ascii="Times New Roman" w:hAnsi="Times New Roman" w:cs="Times New Roman"/>
          <w:sz w:val="24"/>
          <w:szCs w:val="24"/>
        </w:rPr>
        <w:t>нарушать правила расхождения плавсредств;</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брать на плавсредства детей без сопровождения взрослых.</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пользоваться плавсредствами в состоянии алкогольного опьянения;</w:t>
      </w:r>
    </w:p>
    <w:p w:rsidR="003702E2" w:rsidRPr="003702E2" w:rsidRDefault="003702E2" w:rsidP="003702E2">
      <w:pPr>
        <w:numPr>
          <w:ilvl w:val="0"/>
          <w:numId w:val="6"/>
        </w:numPr>
        <w:spacing w:before="100" w:beforeAutospacing="1" w:after="100" w:afterAutospacing="1" w:line="240" w:lineRule="auto"/>
        <w:jc w:val="both"/>
        <w:rPr>
          <w:rFonts w:ascii="Times New Roman" w:hAnsi="Times New Roman" w:cs="Times New Roman"/>
          <w:sz w:val="24"/>
          <w:szCs w:val="24"/>
        </w:rPr>
      </w:pPr>
      <w:r w:rsidRPr="003702E2">
        <w:rPr>
          <w:rFonts w:ascii="Times New Roman" w:hAnsi="Times New Roman" w:cs="Times New Roman"/>
          <w:sz w:val="24"/>
          <w:szCs w:val="24"/>
        </w:rPr>
        <w:t>пользоваться плавсредствами лицам, не умеющим плавать;</w:t>
      </w:r>
    </w:p>
    <w:p w:rsidR="003702E2" w:rsidRPr="003702E2" w:rsidRDefault="003702E2" w:rsidP="003702E2">
      <w:pPr>
        <w:numPr>
          <w:ilvl w:val="0"/>
          <w:numId w:val="6"/>
        </w:num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3702E2" w:rsidRPr="003702E2" w:rsidRDefault="003702E2" w:rsidP="003702E2">
      <w:pPr>
        <w:pStyle w:val="a6"/>
        <w:shd w:val="clear" w:color="auto" w:fill="FFFFFF"/>
        <w:spacing w:before="0" w:beforeAutospacing="0" w:after="0" w:afterAutospacing="0"/>
        <w:ind w:left="75" w:right="75"/>
        <w:jc w:val="center"/>
        <w:rPr>
          <w:rFonts w:ascii="Times New Roman" w:hAnsi="Times New Roman" w:cs="Times New Roman"/>
          <w:sz w:val="28"/>
          <w:szCs w:val="28"/>
        </w:rPr>
      </w:pPr>
      <w:r w:rsidRPr="003702E2">
        <w:rPr>
          <w:rFonts w:ascii="Times New Roman" w:hAnsi="Times New Roman" w:cs="Times New Roman"/>
          <w:b/>
          <w:sz w:val="28"/>
          <w:szCs w:val="28"/>
        </w:rPr>
        <w:t>О ловле с лодки</w:t>
      </w:r>
      <w:r w:rsidRPr="003702E2">
        <w:rPr>
          <w:rFonts w:ascii="Times New Roman" w:hAnsi="Times New Roman" w:cs="Times New Roman"/>
          <w:sz w:val="28"/>
          <w:szCs w:val="28"/>
        </w:rPr>
        <w:t>.</w:t>
      </w:r>
    </w:p>
    <w:p w:rsidR="003702E2" w:rsidRPr="003702E2" w:rsidRDefault="003702E2" w:rsidP="003702E2">
      <w:pPr>
        <w:pStyle w:val="a6"/>
        <w:shd w:val="clear" w:color="auto" w:fill="FFFFFF"/>
        <w:spacing w:before="0" w:beforeAutospacing="0" w:after="0" w:afterAutospacing="0"/>
        <w:ind w:left="75" w:right="75"/>
        <w:rPr>
          <w:rFonts w:ascii="Times New Roman" w:hAnsi="Times New Roman" w:cs="Times New Roman"/>
        </w:rPr>
      </w:pPr>
      <w:r w:rsidRPr="003702E2">
        <w:rPr>
          <w:rFonts w:ascii="Times New Roman" w:hAnsi="Times New Roman" w:cs="Times New Roman"/>
          <w:b/>
        </w:rPr>
        <w:tab/>
      </w:r>
      <w:r w:rsidRPr="003702E2">
        <w:rPr>
          <w:rFonts w:ascii="Times New Roman" w:hAnsi="Times New Roman" w:cs="Times New Roman"/>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3702E2" w:rsidRPr="003702E2" w:rsidRDefault="003702E2" w:rsidP="003702E2">
      <w:pPr>
        <w:pStyle w:val="a6"/>
        <w:shd w:val="clear" w:color="auto" w:fill="FFFFFF"/>
        <w:spacing w:before="150" w:beforeAutospacing="0" w:after="150" w:afterAutospacing="0"/>
        <w:ind w:left="75" w:right="75"/>
        <w:rPr>
          <w:rFonts w:ascii="Times New Roman" w:hAnsi="Times New Roman" w:cs="Times New Roman"/>
        </w:rPr>
      </w:pPr>
      <w:r w:rsidRPr="003702E2">
        <w:rPr>
          <w:rFonts w:ascii="Times New Roman" w:hAnsi="Times New Roman" w:cs="Times New Roman"/>
        </w:rPr>
        <w:t>Если лодка вдруг начнет протекать, на этот случай под рукой всегда должен быть наготове черпак, которым можно будет вычерпать воду.</w:t>
      </w:r>
    </w:p>
    <w:p w:rsidR="003702E2" w:rsidRPr="003702E2" w:rsidRDefault="003702E2" w:rsidP="003702E2">
      <w:pPr>
        <w:pStyle w:val="a6"/>
        <w:shd w:val="clear" w:color="auto" w:fill="FFFFFF"/>
        <w:spacing w:before="150" w:beforeAutospacing="0" w:after="150" w:afterAutospacing="0"/>
        <w:ind w:left="75" w:right="75"/>
        <w:rPr>
          <w:rFonts w:ascii="Times New Roman" w:hAnsi="Times New Roman" w:cs="Times New Roman"/>
        </w:rPr>
      </w:pPr>
      <w:r w:rsidRPr="003702E2">
        <w:rPr>
          <w:rFonts w:ascii="Times New Roman" w:hAnsi="Times New Roman" w:cs="Times New Roman"/>
        </w:rPr>
        <w:lastRenderedPageBreak/>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3702E2" w:rsidRPr="003702E2" w:rsidRDefault="003702E2" w:rsidP="003702E2">
      <w:pPr>
        <w:pStyle w:val="a6"/>
        <w:shd w:val="clear" w:color="auto" w:fill="FFFFFF"/>
        <w:spacing w:before="150" w:beforeAutospacing="0" w:after="150" w:afterAutospacing="0"/>
        <w:ind w:left="75" w:right="75"/>
        <w:rPr>
          <w:rFonts w:ascii="Times New Roman" w:hAnsi="Times New Roman" w:cs="Times New Roman"/>
        </w:rPr>
      </w:pPr>
      <w:r w:rsidRPr="003702E2">
        <w:rPr>
          <w:rFonts w:ascii="Times New Roman" w:hAnsi="Times New Roman" w:cs="Times New Roman"/>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rsidR="003702E2" w:rsidRPr="003702E2" w:rsidRDefault="003702E2" w:rsidP="003702E2">
      <w:pPr>
        <w:pStyle w:val="a6"/>
        <w:shd w:val="clear" w:color="auto" w:fill="FFFFFF"/>
        <w:spacing w:before="150" w:beforeAutospacing="0" w:after="150" w:afterAutospacing="0"/>
        <w:ind w:left="75" w:right="75"/>
        <w:rPr>
          <w:rFonts w:ascii="Times New Roman" w:hAnsi="Times New Roman" w:cs="Times New Roman"/>
        </w:rPr>
      </w:pPr>
      <w:r w:rsidRPr="003702E2">
        <w:rPr>
          <w:rFonts w:ascii="Times New Roman" w:hAnsi="Times New Roman" w:cs="Times New Roman"/>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3702E2" w:rsidRPr="003702E2" w:rsidRDefault="003702E2" w:rsidP="003702E2">
      <w:pPr>
        <w:pStyle w:val="a6"/>
        <w:shd w:val="clear" w:color="auto" w:fill="FFFFFF"/>
        <w:spacing w:after="0" w:afterAutospacing="0"/>
        <w:rPr>
          <w:rFonts w:ascii="Times New Roman" w:hAnsi="Times New Roman" w:cs="Times New Roman"/>
          <w:color w:val="333333"/>
        </w:rPr>
      </w:pPr>
      <w:r w:rsidRPr="003702E2">
        <w:rPr>
          <w:rFonts w:ascii="Times New Roman" w:hAnsi="Times New Roman" w:cs="Times New Roman"/>
          <w:color w:val="333333"/>
        </w:rPr>
        <w:t>Уважаемые земляки! Гибель людей на водных объектах продолжает оставаться очень высокой, по причине нарушения правил поведения на воде.</w:t>
      </w:r>
    </w:p>
    <w:p w:rsidR="003702E2" w:rsidRDefault="003702E2" w:rsidP="003702E2">
      <w:pPr>
        <w:pStyle w:val="a6"/>
        <w:shd w:val="clear" w:color="auto" w:fill="FFFFFF"/>
        <w:spacing w:before="0" w:beforeAutospacing="0" w:after="0" w:afterAutospacing="0"/>
        <w:jc w:val="center"/>
        <w:rPr>
          <w:rFonts w:ascii="Times New Roman" w:hAnsi="Times New Roman" w:cs="Times New Roman"/>
          <w:color w:val="333333"/>
        </w:rPr>
      </w:pPr>
      <w:r w:rsidRPr="003702E2">
        <w:rPr>
          <w:rStyle w:val="afa"/>
          <w:rFonts w:ascii="Times New Roman" w:hAnsi="Times New Roman" w:cs="Times New Roman"/>
          <w:color w:val="333333"/>
        </w:rPr>
        <w:t>Основными причинами гибели на воде являются:</w:t>
      </w:r>
    </w:p>
    <w:p w:rsidR="003702E2" w:rsidRPr="003702E2" w:rsidRDefault="003702E2" w:rsidP="003702E2">
      <w:pPr>
        <w:pStyle w:val="a6"/>
        <w:shd w:val="clear" w:color="auto" w:fill="FFFFFF"/>
        <w:spacing w:before="0" w:beforeAutospacing="0" w:after="0" w:afterAutospacing="0"/>
        <w:jc w:val="left"/>
        <w:rPr>
          <w:rFonts w:ascii="Times New Roman" w:hAnsi="Times New Roman" w:cs="Times New Roman"/>
          <w:color w:val="333333"/>
        </w:rPr>
      </w:pPr>
      <w:r w:rsidRPr="003702E2">
        <w:rPr>
          <w:rFonts w:ascii="Times New Roman" w:hAnsi="Times New Roman" w:cs="Times New Roman"/>
          <w:color w:val="333333"/>
        </w:rPr>
        <w:t xml:space="preserve"> 1. Неумение плавать;</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2. Употребление спиртного;</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3. Оставление детей без присмотра;</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 xml:space="preserve">4.Нарушение правил безопасности на воде.                                                                                                       5. Нарушение правил пользования м.судами. </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color w:val="333333"/>
        </w:rPr>
      </w:pPr>
      <w:r w:rsidRPr="003702E2">
        <w:rPr>
          <w:rFonts w:ascii="Times New Roman" w:hAnsi="Times New Roman" w:cs="Times New Roman"/>
          <w:color w:val="333333"/>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3702E2">
        <w:rPr>
          <w:rStyle w:val="apple-converted-space"/>
          <w:rFonts w:ascii="Times New Roman" w:hAnsi="Times New Roman" w:cs="Times New Roman"/>
          <w:color w:val="333333"/>
        </w:rPr>
        <w:t> </w:t>
      </w:r>
      <w:r w:rsidRPr="003702E2">
        <w:rPr>
          <w:rFonts w:ascii="Times New Roman" w:hAnsi="Times New Roman" w:cs="Times New Roman"/>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3702E2" w:rsidRPr="003702E2" w:rsidRDefault="003702E2" w:rsidP="003702E2">
      <w:pPr>
        <w:spacing w:line="240" w:lineRule="auto"/>
        <w:ind w:firstLine="540"/>
        <w:rPr>
          <w:rFonts w:ascii="Times New Roman" w:hAnsi="Times New Roman" w:cs="Times New Roman"/>
          <w:b/>
          <w:color w:val="333333"/>
          <w:sz w:val="24"/>
          <w:szCs w:val="24"/>
        </w:rPr>
      </w:pPr>
      <w:r w:rsidRPr="003702E2">
        <w:rPr>
          <w:rFonts w:ascii="Times New Roman" w:hAnsi="Times New Roman" w:cs="Times New Roman"/>
          <w:b/>
          <w:color w:val="333333"/>
          <w:sz w:val="24"/>
          <w:szCs w:val="24"/>
        </w:rPr>
        <w:t>Выполняя эти рекомендации, Вы убережете себя и своих близки</w:t>
      </w:r>
      <w:r>
        <w:rPr>
          <w:rFonts w:ascii="Times New Roman" w:hAnsi="Times New Roman" w:cs="Times New Roman"/>
          <w:b/>
          <w:color w:val="333333"/>
          <w:sz w:val="24"/>
          <w:szCs w:val="24"/>
        </w:rPr>
        <w:t>х от неприятностей на водоемах!</w:t>
      </w:r>
    </w:p>
    <w:p w:rsidR="003702E2" w:rsidRPr="003702E2" w:rsidRDefault="003702E2" w:rsidP="003702E2">
      <w:pPr>
        <w:spacing w:line="240" w:lineRule="auto"/>
        <w:ind w:firstLine="540"/>
        <w:jc w:val="both"/>
        <w:rPr>
          <w:rFonts w:ascii="Times New Roman" w:hAnsi="Times New Roman" w:cs="Times New Roman"/>
          <w:sz w:val="24"/>
          <w:szCs w:val="24"/>
        </w:rPr>
      </w:pPr>
      <w:r w:rsidRPr="003702E2">
        <w:rPr>
          <w:rFonts w:ascii="Times New Roman" w:hAnsi="Times New Roman" w:cs="Times New Roman"/>
          <w:b/>
          <w:sz w:val="24"/>
          <w:szCs w:val="24"/>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3702E2">
        <w:rPr>
          <w:rFonts w:ascii="Times New Roman" w:hAnsi="Times New Roman" w:cs="Times New Roman"/>
          <w:sz w:val="24"/>
          <w:szCs w:val="24"/>
        </w:rPr>
        <w:t>.</w:t>
      </w:r>
    </w:p>
    <w:p w:rsidR="003702E2" w:rsidRPr="003702E2" w:rsidRDefault="003702E2" w:rsidP="003702E2">
      <w:pPr>
        <w:spacing w:line="240" w:lineRule="auto"/>
        <w:jc w:val="both"/>
        <w:rPr>
          <w:rFonts w:ascii="Times New Roman" w:hAnsi="Times New Roman" w:cs="Times New Roman"/>
          <w:sz w:val="24"/>
          <w:szCs w:val="24"/>
        </w:rPr>
      </w:pPr>
      <w:r w:rsidRPr="003702E2">
        <w:rPr>
          <w:rFonts w:ascii="Times New Roman" w:hAnsi="Times New Roman" w:cs="Times New Roman"/>
          <w:sz w:val="24"/>
          <w:szCs w:val="24"/>
        </w:rPr>
        <w:t>Купинское инспекторское отделение Центр ГИМС ГУ МЧС России  по  НСО</w:t>
      </w:r>
    </w:p>
    <w:p w:rsidR="003702E2" w:rsidRPr="003702E2" w:rsidRDefault="003702E2" w:rsidP="003702E2">
      <w:pPr>
        <w:spacing w:after="0" w:line="240" w:lineRule="auto"/>
        <w:jc w:val="center"/>
        <w:rPr>
          <w:rFonts w:ascii="Times New Roman" w:hAnsi="Times New Roman" w:cs="Times New Roman"/>
          <w:b/>
          <w:sz w:val="28"/>
          <w:szCs w:val="28"/>
        </w:rPr>
      </w:pPr>
      <w:r w:rsidRPr="003702E2">
        <w:rPr>
          <w:rFonts w:ascii="Times New Roman" w:hAnsi="Times New Roman" w:cs="Times New Roman"/>
          <w:b/>
          <w:bCs/>
          <w:iCs/>
          <w:sz w:val="28"/>
          <w:szCs w:val="28"/>
        </w:rPr>
        <w:t>Безопасность при использовании маломерных судов.</w:t>
      </w:r>
    </w:p>
    <w:p w:rsidR="003702E2" w:rsidRPr="003702E2" w:rsidRDefault="003702E2" w:rsidP="003702E2">
      <w:pPr>
        <w:spacing w:after="0" w:line="240" w:lineRule="auto"/>
        <w:jc w:val="center"/>
        <w:rPr>
          <w:rFonts w:ascii="Times New Roman" w:hAnsi="Times New Roman" w:cs="Times New Roman"/>
          <w:sz w:val="28"/>
          <w:szCs w:val="28"/>
        </w:rPr>
      </w:pPr>
      <w:r w:rsidRPr="003702E2">
        <w:rPr>
          <w:rFonts w:ascii="Times New Roman" w:hAnsi="Times New Roman" w:cs="Times New Roman"/>
          <w:b/>
          <w:bCs/>
          <w:sz w:val="28"/>
          <w:szCs w:val="28"/>
        </w:rPr>
        <w:t>При использовании маломерными судами запрещается:</w:t>
      </w:r>
    </w:p>
    <w:p w:rsidR="003702E2" w:rsidRPr="003702E2" w:rsidRDefault="003702E2" w:rsidP="003702E2">
      <w:pPr>
        <w:numPr>
          <w:ilvl w:val="0"/>
          <w:numId w:val="7"/>
        </w:numPr>
        <w:shd w:val="clear" w:color="auto" w:fill="FFFFFF"/>
        <w:tabs>
          <w:tab w:val="clear" w:pos="540"/>
          <w:tab w:val="num" w:pos="720"/>
        </w:tabs>
        <w:spacing w:after="0" w:line="240" w:lineRule="auto"/>
        <w:ind w:left="720"/>
        <w:jc w:val="both"/>
        <w:rPr>
          <w:rFonts w:ascii="Times New Roman" w:hAnsi="Times New Roman" w:cs="Times New Roman"/>
          <w:color w:val="000000"/>
          <w:sz w:val="24"/>
          <w:szCs w:val="24"/>
        </w:rPr>
      </w:pPr>
      <w:r w:rsidRPr="003702E2">
        <w:rPr>
          <w:rFonts w:ascii="Times New Roman" w:hAnsi="Times New Roman" w:cs="Times New Roman"/>
          <w:color w:val="000000"/>
          <w:sz w:val="24"/>
          <w:szCs w:val="24"/>
        </w:rPr>
        <w:t>находиться на маломерном судне без спасательного жилета;</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lastRenderedPageBreak/>
        <w:t>перегружать плавсредства с выше установленной пассажировместимости (грузоподъемности);</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выдавать на прокат и пользоваться лодкой детям до 16 лет без сопровождения взрослых;</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прыгать в воду и купаться с лодки (катера);</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сидеть на бортах, раскачивать лодку, переходить с места на место или переходить (пересаживаться) на другую лодку (катер);</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заходить на плавсредствах в акватории, отведенные для купания;</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плавать и подходить к берегу в местах массового отдыха людей;</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подходить к другим двигающимся плавсредствам и пересекать их курс на опасном расстоянии (менее 500 метров);</w:t>
      </w:r>
    </w:p>
    <w:p w:rsidR="003702E2" w:rsidRPr="003702E2" w:rsidRDefault="003702E2" w:rsidP="003702E2">
      <w:pPr>
        <w:numPr>
          <w:ilvl w:val="0"/>
          <w:numId w:val="7"/>
        </w:numPr>
        <w:tabs>
          <w:tab w:val="clear" w:pos="540"/>
          <w:tab w:val="num" w:pos="720"/>
        </w:tabs>
        <w:spacing w:before="100" w:beforeAutospacing="1" w:after="100" w:afterAutospacing="1"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нарушать правила расхождения плавсредств;</w:t>
      </w:r>
    </w:p>
    <w:p w:rsidR="003702E2" w:rsidRPr="003702E2" w:rsidRDefault="003702E2" w:rsidP="003702E2">
      <w:pPr>
        <w:numPr>
          <w:ilvl w:val="0"/>
          <w:numId w:val="7"/>
        </w:numPr>
        <w:tabs>
          <w:tab w:val="clear" w:pos="540"/>
          <w:tab w:val="num" w:pos="720"/>
        </w:tabs>
        <w:spacing w:after="0"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брать на плавсредства детей без сопровождения взрослых.</w:t>
      </w:r>
    </w:p>
    <w:p w:rsidR="003702E2" w:rsidRPr="003702E2" w:rsidRDefault="003702E2" w:rsidP="003702E2">
      <w:pPr>
        <w:numPr>
          <w:ilvl w:val="0"/>
          <w:numId w:val="7"/>
        </w:numPr>
        <w:tabs>
          <w:tab w:val="clear" w:pos="540"/>
          <w:tab w:val="num" w:pos="720"/>
        </w:tabs>
        <w:spacing w:after="0"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пользоваться плавсредствами в состоянии алкогольного опьянения;</w:t>
      </w:r>
    </w:p>
    <w:p w:rsidR="003702E2" w:rsidRPr="003702E2" w:rsidRDefault="003702E2" w:rsidP="003702E2">
      <w:pPr>
        <w:numPr>
          <w:ilvl w:val="0"/>
          <w:numId w:val="7"/>
        </w:numPr>
        <w:tabs>
          <w:tab w:val="clear" w:pos="540"/>
          <w:tab w:val="num" w:pos="720"/>
        </w:tabs>
        <w:spacing w:after="0"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пользоваться плавсредствами лицам, не умеющим плавать;</w:t>
      </w:r>
    </w:p>
    <w:p w:rsidR="003702E2" w:rsidRPr="003702E2" w:rsidRDefault="003702E2" w:rsidP="003702E2">
      <w:pPr>
        <w:numPr>
          <w:ilvl w:val="0"/>
          <w:numId w:val="7"/>
        </w:numPr>
        <w:tabs>
          <w:tab w:val="clear" w:pos="540"/>
          <w:tab w:val="num" w:pos="720"/>
        </w:tabs>
        <w:spacing w:after="0" w:line="240" w:lineRule="auto"/>
        <w:ind w:left="720"/>
        <w:jc w:val="both"/>
        <w:rPr>
          <w:rFonts w:ascii="Times New Roman" w:hAnsi="Times New Roman" w:cs="Times New Roman"/>
          <w:sz w:val="24"/>
          <w:szCs w:val="24"/>
        </w:rPr>
      </w:pPr>
      <w:r w:rsidRPr="003702E2">
        <w:rPr>
          <w:rFonts w:ascii="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3702E2" w:rsidRPr="003702E2" w:rsidRDefault="003702E2" w:rsidP="003702E2">
      <w:pPr>
        <w:spacing w:after="0" w:line="240" w:lineRule="auto"/>
        <w:jc w:val="both"/>
        <w:rPr>
          <w:rFonts w:ascii="Times New Roman" w:hAnsi="Times New Roman" w:cs="Times New Roman"/>
          <w:b/>
          <w:sz w:val="24"/>
          <w:szCs w:val="24"/>
        </w:rPr>
      </w:pPr>
      <w:r w:rsidRPr="003702E2">
        <w:rPr>
          <w:rFonts w:ascii="Times New Roman" w:hAnsi="Times New Roman" w:cs="Times New Roman"/>
          <w:b/>
          <w:bCs/>
          <w:iCs/>
          <w:sz w:val="24"/>
          <w:szCs w:val="24"/>
        </w:rPr>
        <w:t>Запрещается управлять маломерными судами, подлежащими регистрации лицам, не имеющим удостоверения на право</w:t>
      </w:r>
      <w:r w:rsidRPr="003702E2">
        <w:rPr>
          <w:rFonts w:ascii="Times New Roman" w:hAnsi="Times New Roman" w:cs="Times New Roman"/>
          <w:b/>
          <w:bCs/>
          <w:sz w:val="24"/>
          <w:szCs w:val="24"/>
        </w:rPr>
        <w:t xml:space="preserve"> управления маломерными судами.</w:t>
      </w:r>
      <w:r w:rsidRPr="003702E2">
        <w:rPr>
          <w:rFonts w:ascii="Times New Roman" w:hAnsi="Times New Roman" w:cs="Times New Roman"/>
          <w:b/>
          <w:sz w:val="24"/>
          <w:szCs w:val="24"/>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3702E2">
        <w:rPr>
          <w:rFonts w:ascii="Times New Roman" w:hAnsi="Times New Roman" w:cs="Times New Roman"/>
          <w:b/>
          <w:bCs/>
          <w:iCs/>
          <w:sz w:val="24"/>
          <w:szCs w:val="24"/>
        </w:rPr>
        <w:t xml:space="preserve"> удостоверения на право</w:t>
      </w:r>
      <w:r w:rsidRPr="003702E2">
        <w:rPr>
          <w:rFonts w:ascii="Times New Roman" w:hAnsi="Times New Roman" w:cs="Times New Roman"/>
          <w:b/>
          <w:bCs/>
          <w:sz w:val="24"/>
          <w:szCs w:val="24"/>
        </w:rPr>
        <w:t xml:space="preserve"> управления маломерным судном.</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Купинское инспекторское отделение Центр ГИМС ГУ МЧС России  по  НСО</w:t>
      </w:r>
    </w:p>
    <w:p w:rsidR="003702E2" w:rsidRPr="003702E2" w:rsidRDefault="003702E2" w:rsidP="003702E2">
      <w:pPr>
        <w:pStyle w:val="2"/>
        <w:shd w:val="clear" w:color="auto" w:fill="FFFFFF"/>
        <w:spacing w:before="0" w:after="0"/>
        <w:jc w:val="center"/>
        <w:rPr>
          <w:rFonts w:ascii="Times New Roman" w:hAnsi="Times New Roman" w:cs="Times New Roman"/>
          <w:bCs w:val="0"/>
        </w:rPr>
      </w:pPr>
      <w:r w:rsidRPr="003702E2">
        <w:rPr>
          <w:rFonts w:ascii="Times New Roman" w:hAnsi="Times New Roman" w:cs="Times New Roman"/>
          <w:bCs w:val="0"/>
        </w:rPr>
        <w:t>Судоводителям на заметку.</w:t>
      </w:r>
    </w:p>
    <w:p w:rsidR="003702E2" w:rsidRPr="003702E2" w:rsidRDefault="003702E2" w:rsidP="003702E2">
      <w:pPr>
        <w:shd w:val="clear" w:color="auto" w:fill="FFFFFF"/>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ab/>
        <w:t xml:space="preserve">Купинское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3702E2" w:rsidRPr="003702E2" w:rsidRDefault="003702E2" w:rsidP="003702E2">
      <w:pPr>
        <w:shd w:val="clear" w:color="auto" w:fill="FFFFFF"/>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3702E2">
          <w:rPr>
            <w:rFonts w:ascii="Times New Roman" w:hAnsi="Times New Roman" w:cs="Times New Roman"/>
            <w:sz w:val="24"/>
            <w:szCs w:val="24"/>
          </w:rPr>
          <w:t>20 метров</w:t>
        </w:r>
      </w:smartTag>
      <w:r w:rsidRPr="003702E2">
        <w:rPr>
          <w:rFonts w:ascii="Times New Roman" w:hAnsi="Times New Roman" w:cs="Times New Roman"/>
          <w:sz w:val="24"/>
          <w:szCs w:val="24"/>
        </w:rPr>
        <w:t xml:space="preserve"> с количеством людей, размещаемых на них - до 12 человек включительно.</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t xml:space="preserve">Помните, что нельзя выходить в плавание  на неисправных и  не прошедших техническое освидетельствование   маломерных судах. </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3702E2">
          <w:rPr>
            <w:rFonts w:ascii="Times New Roman" w:hAnsi="Times New Roman" w:cs="Times New Roman"/>
          </w:rPr>
          <w:t>200 кг</w:t>
        </w:r>
      </w:smartTag>
      <w:r w:rsidRPr="003702E2">
        <w:rPr>
          <w:rFonts w:ascii="Times New Roman" w:hAnsi="Times New Roman" w:cs="Times New Roman"/>
        </w:rPr>
        <w:t xml:space="preserve"> или массой менее </w:t>
      </w:r>
      <w:smartTag w:uri="urn:schemas-microsoft-com:office:smarttags" w:element="metricconverter">
        <w:smartTagPr>
          <w:attr w:name="ProductID" w:val="200 кг"/>
        </w:smartTagPr>
        <w:r w:rsidRPr="003702E2">
          <w:rPr>
            <w:rFonts w:ascii="Times New Roman" w:hAnsi="Times New Roman" w:cs="Times New Roman"/>
          </w:rPr>
          <w:t>200 кг</w:t>
        </w:r>
      </w:smartTag>
      <w:r w:rsidRPr="003702E2">
        <w:rPr>
          <w:rFonts w:ascii="Times New Roman" w:hAnsi="Times New Roman" w:cs="Times New Roman"/>
        </w:rPr>
        <w:t xml:space="preserve">, в случае установки на них двигателя (мотора) мощностью более 8 кВт. </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t>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Получившим  удостоверения в 2010 году  также  необходимо озаботиться их заменой в текущем году.</w:t>
      </w:r>
    </w:p>
    <w:p w:rsidR="003702E2" w:rsidRPr="003702E2" w:rsidRDefault="003702E2" w:rsidP="003702E2">
      <w:pPr>
        <w:pStyle w:val="a6"/>
        <w:shd w:val="clear" w:color="auto" w:fill="FFFFFF"/>
        <w:spacing w:before="0" w:beforeAutospacing="0" w:after="0" w:afterAutospacing="0"/>
        <w:rPr>
          <w:rFonts w:ascii="Times New Roman" w:hAnsi="Times New Roman" w:cs="Times New Roman"/>
        </w:rPr>
      </w:pPr>
      <w:r w:rsidRPr="003702E2">
        <w:rPr>
          <w:rFonts w:ascii="Times New Roman" w:hAnsi="Times New Roman" w:cs="Times New Roman"/>
        </w:rPr>
        <w:lastRenderedPageBreak/>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3702E2" w:rsidRPr="003702E2" w:rsidRDefault="003702E2" w:rsidP="003702E2">
      <w:pPr>
        <w:spacing w:line="240" w:lineRule="auto"/>
        <w:jc w:val="both"/>
        <w:rPr>
          <w:rFonts w:ascii="Times New Roman" w:hAnsi="Times New Roman" w:cs="Times New Roman"/>
          <w:b/>
          <w:sz w:val="24"/>
          <w:szCs w:val="24"/>
        </w:rPr>
      </w:pPr>
      <w:r w:rsidRPr="003702E2">
        <w:rPr>
          <w:rFonts w:ascii="Times New Roman" w:hAnsi="Times New Roman" w:cs="Times New Roman"/>
          <w:b/>
          <w:sz w:val="24"/>
          <w:szCs w:val="24"/>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3702E2" w:rsidRPr="003702E2" w:rsidRDefault="003702E2" w:rsidP="003702E2">
      <w:pPr>
        <w:spacing w:line="240" w:lineRule="auto"/>
        <w:jc w:val="both"/>
        <w:rPr>
          <w:rFonts w:ascii="Times New Roman" w:hAnsi="Times New Roman" w:cs="Times New Roman"/>
          <w:sz w:val="24"/>
          <w:szCs w:val="24"/>
        </w:rPr>
      </w:pPr>
      <w:r w:rsidRPr="003702E2">
        <w:rPr>
          <w:rFonts w:ascii="Times New Roman" w:hAnsi="Times New Roman" w:cs="Times New Roman"/>
          <w:sz w:val="24"/>
          <w:szCs w:val="24"/>
        </w:rPr>
        <w:t>Купинское инспекторское отделение Центр ГИМС ГУ МЧС России  по  НСО</w:t>
      </w:r>
    </w:p>
    <w:p w:rsidR="003702E2" w:rsidRPr="003702E2" w:rsidRDefault="003702E2" w:rsidP="003702E2">
      <w:pPr>
        <w:spacing w:after="0" w:line="240" w:lineRule="auto"/>
        <w:jc w:val="center"/>
        <w:outlineLvl w:val="0"/>
        <w:rPr>
          <w:rFonts w:ascii="Times New Roman" w:hAnsi="Times New Roman" w:cs="Times New Roman"/>
          <w:b/>
          <w:bCs/>
          <w:sz w:val="28"/>
          <w:szCs w:val="28"/>
        </w:rPr>
      </w:pPr>
      <w:r w:rsidRPr="003702E2">
        <w:rPr>
          <w:rFonts w:ascii="Times New Roman" w:hAnsi="Times New Roman" w:cs="Times New Roman"/>
          <w:b/>
          <w:bCs/>
          <w:sz w:val="28"/>
          <w:szCs w:val="28"/>
        </w:rPr>
        <w:t>О порядке задержании маломерных судов</w:t>
      </w:r>
      <w:bookmarkStart w:id="0" w:name="_GoBack"/>
      <w:bookmarkEnd w:id="0"/>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3702E2" w:rsidRPr="003702E2" w:rsidRDefault="003702E2" w:rsidP="003702E2">
      <w:pPr>
        <w:spacing w:after="0" w:line="240" w:lineRule="auto"/>
        <w:jc w:val="both"/>
        <w:outlineLvl w:val="0"/>
        <w:rPr>
          <w:rFonts w:ascii="Times New Roman" w:hAnsi="Times New Roman" w:cs="Times New Roman"/>
          <w:sz w:val="24"/>
          <w:szCs w:val="24"/>
        </w:rPr>
      </w:pPr>
      <w:r w:rsidRPr="003702E2">
        <w:rPr>
          <w:rFonts w:ascii="Times New Roman" w:hAnsi="Times New Roman" w:cs="Times New Roman"/>
          <w:b/>
          <w:bCs/>
          <w:sz w:val="24"/>
          <w:szCs w:val="24"/>
        </w:rPr>
        <w:t>Маломерные суда могут быть задержаны за следующие правонарушения</w:t>
      </w:r>
      <w:r w:rsidRPr="003702E2">
        <w:rPr>
          <w:rFonts w:ascii="Times New Roman" w:hAnsi="Times New Roman" w:cs="Times New Roman"/>
          <w:sz w:val="24"/>
          <w:szCs w:val="24"/>
        </w:rPr>
        <w:t>: </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ст.11.9. КоАП  РФ - управление судном судоводителем или иным лицом, находящимися в состоянии опьянения.</w:t>
      </w:r>
    </w:p>
    <w:p w:rsidR="003702E2" w:rsidRPr="003702E2" w:rsidRDefault="003702E2" w:rsidP="003702E2">
      <w:pPr>
        <w:spacing w:after="0" w:line="240" w:lineRule="auto"/>
        <w:jc w:val="both"/>
        <w:outlineLvl w:val="0"/>
        <w:rPr>
          <w:rFonts w:ascii="Times New Roman" w:hAnsi="Times New Roman" w:cs="Times New Roman"/>
          <w:sz w:val="24"/>
          <w:szCs w:val="24"/>
        </w:rPr>
      </w:pPr>
      <w:r w:rsidRPr="003702E2">
        <w:rPr>
          <w:rFonts w:ascii="Times New Roman" w:hAnsi="Times New Roman" w:cs="Times New Roman"/>
          <w:b/>
          <w:bCs/>
          <w:sz w:val="24"/>
          <w:szCs w:val="24"/>
        </w:rPr>
        <w:t>Государственная инспекция по маломерным судам напоминает.</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3702E2">
        <w:rPr>
          <w:rFonts w:ascii="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3702E2">
        <w:rPr>
          <w:rFonts w:ascii="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3702E2" w:rsidRPr="003702E2" w:rsidRDefault="003702E2" w:rsidP="003702E2">
      <w:pPr>
        <w:spacing w:after="0" w:line="240" w:lineRule="auto"/>
        <w:jc w:val="both"/>
        <w:rPr>
          <w:rFonts w:ascii="Times New Roman" w:hAnsi="Times New Roman" w:cs="Times New Roman"/>
          <w:b/>
          <w:sz w:val="24"/>
          <w:szCs w:val="24"/>
        </w:rPr>
      </w:pPr>
      <w:r w:rsidRPr="003702E2">
        <w:rPr>
          <w:rFonts w:ascii="Times New Roman" w:hAnsi="Times New Roman" w:cs="Times New Roman"/>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Купинское инспекторское отделение ФКУ «Центр ГИМС МЧС России  по  НСО»</w:t>
      </w:r>
    </w:p>
    <w:p w:rsidR="003702E2" w:rsidRPr="003702E2" w:rsidRDefault="003702E2" w:rsidP="003702E2">
      <w:pPr>
        <w:spacing w:after="0" w:line="240" w:lineRule="auto"/>
        <w:jc w:val="center"/>
        <w:rPr>
          <w:rFonts w:ascii="Times New Roman" w:hAnsi="Times New Roman" w:cs="Times New Roman"/>
          <w:b/>
          <w:bCs/>
          <w:sz w:val="28"/>
          <w:szCs w:val="28"/>
        </w:rPr>
      </w:pPr>
      <w:r w:rsidRPr="003702E2">
        <w:rPr>
          <w:rFonts w:ascii="Times New Roman" w:hAnsi="Times New Roman" w:cs="Times New Roman"/>
          <w:b/>
          <w:bCs/>
          <w:sz w:val="28"/>
          <w:szCs w:val="28"/>
        </w:rPr>
        <w:t>Управления маломерным судном в штормовых условиях.</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lastRenderedPageBreak/>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3702E2">
        <w:rPr>
          <w:rFonts w:ascii="Times New Roman" w:hAnsi="Times New Roman" w:cs="Times New Roman"/>
          <w:sz w:val="24"/>
          <w:szCs w:val="24"/>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3702E2" w:rsidRPr="003702E2" w:rsidRDefault="003702E2" w:rsidP="003702E2">
      <w:pPr>
        <w:spacing w:after="0" w:line="240" w:lineRule="auto"/>
        <w:rPr>
          <w:rFonts w:ascii="Times New Roman" w:hAnsi="Times New Roman" w:cs="Times New Roman"/>
          <w:sz w:val="24"/>
          <w:szCs w:val="24"/>
        </w:rPr>
      </w:pPr>
      <w:r w:rsidRPr="003702E2">
        <w:rPr>
          <w:rFonts w:ascii="Times New Roman" w:hAnsi="Times New Roman" w:cs="Times New Roman"/>
          <w:sz w:val="24"/>
          <w:szCs w:val="24"/>
        </w:rPr>
        <w:t xml:space="preserve">•  </w:t>
      </w:r>
      <w:r w:rsidRPr="003702E2">
        <w:rPr>
          <w:rFonts w:ascii="Times New Roman" w:hAnsi="Times New Roman" w:cs="Times New Roman"/>
          <w:b/>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3702E2">
        <w:rPr>
          <w:rFonts w:ascii="Times New Roman" w:hAnsi="Times New Roman" w:cs="Times New Roman"/>
          <w:b/>
          <w:bCs/>
          <w:sz w:val="24"/>
          <w:szCs w:val="24"/>
        </w:rPr>
        <w:br/>
        <w:t>•  убедиться, что у всех одеты спасательные жилеты; </w:t>
      </w:r>
      <w:r w:rsidRPr="003702E2">
        <w:rPr>
          <w:rFonts w:ascii="Times New Roman" w:hAnsi="Times New Roman" w:cs="Times New Roman"/>
          <w:b/>
          <w:bCs/>
          <w:sz w:val="24"/>
          <w:szCs w:val="24"/>
        </w:rPr>
        <w:br/>
        <w:t>•  задраить водонепроницаемые двери, люки и горловины, </w:t>
      </w:r>
      <w:r w:rsidRPr="003702E2">
        <w:rPr>
          <w:rFonts w:ascii="Times New Roman" w:hAnsi="Times New Roman" w:cs="Times New Roman"/>
          <w:b/>
          <w:bCs/>
          <w:sz w:val="24"/>
          <w:szCs w:val="24"/>
        </w:rPr>
        <w:br/>
        <w:t>•  привести в готовность средства борьбы за живучесть и водоотливные средства, </w:t>
      </w:r>
      <w:r w:rsidRPr="003702E2">
        <w:rPr>
          <w:rFonts w:ascii="Times New Roman" w:hAnsi="Times New Roman" w:cs="Times New Roman"/>
          <w:b/>
          <w:bCs/>
          <w:sz w:val="24"/>
          <w:szCs w:val="24"/>
        </w:rPr>
        <w:br/>
        <w:t>•  проверить крепление грузов и предметов, а при наличии груза на палубе - раскрепить его с возможной степенью надежности; </w:t>
      </w:r>
      <w:r w:rsidRPr="003702E2">
        <w:rPr>
          <w:rFonts w:ascii="Times New Roman" w:hAnsi="Times New Roman" w:cs="Times New Roman"/>
          <w:b/>
          <w:bCs/>
          <w:sz w:val="24"/>
          <w:szCs w:val="24"/>
        </w:rPr>
        <w:br/>
        <w:t>•  подготовить необходимое оборудование для подачи сигналов бедствия; </w:t>
      </w:r>
      <w:r w:rsidRPr="003702E2">
        <w:rPr>
          <w:rFonts w:ascii="Times New Roman" w:hAnsi="Times New Roman" w:cs="Times New Roman"/>
          <w:b/>
          <w:bCs/>
          <w:sz w:val="24"/>
          <w:szCs w:val="24"/>
        </w:rPr>
        <w:br/>
        <w:t>•  при наличии радиостанции - установить и поддерживать уверенную связь с берегом.</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3702E2" w:rsidRPr="003702E2" w:rsidRDefault="003702E2" w:rsidP="003702E2">
      <w:pPr>
        <w:spacing w:after="0" w:line="240" w:lineRule="auto"/>
        <w:jc w:val="both"/>
        <w:rPr>
          <w:rFonts w:ascii="Times New Roman" w:hAnsi="Times New Roman" w:cs="Times New Roman"/>
          <w:sz w:val="24"/>
          <w:szCs w:val="24"/>
        </w:rPr>
      </w:pPr>
      <w:r w:rsidRPr="003702E2">
        <w:rPr>
          <w:rFonts w:ascii="Times New Roman" w:hAnsi="Times New Roman" w:cs="Times New Roman"/>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3702E2" w:rsidRPr="003702E2" w:rsidRDefault="003702E2" w:rsidP="003702E2">
      <w:pPr>
        <w:spacing w:after="0" w:line="240" w:lineRule="auto"/>
        <w:jc w:val="both"/>
        <w:rPr>
          <w:rFonts w:ascii="Times New Roman" w:hAnsi="Times New Roman" w:cs="Times New Roman"/>
          <w:b/>
          <w:bCs/>
          <w:sz w:val="24"/>
          <w:szCs w:val="24"/>
        </w:rPr>
      </w:pPr>
      <w:r w:rsidRPr="003702E2">
        <w:rPr>
          <w:rFonts w:ascii="Times New Roman" w:hAnsi="Times New Roman" w:cs="Times New Roman"/>
          <w:b/>
          <w:bCs/>
          <w:sz w:val="24"/>
          <w:szCs w:val="24"/>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3702E2" w:rsidRPr="003702E2" w:rsidRDefault="003702E2" w:rsidP="003702E2">
      <w:pPr>
        <w:spacing w:after="0" w:line="240" w:lineRule="auto"/>
        <w:jc w:val="both"/>
        <w:rPr>
          <w:rFonts w:ascii="Times New Roman" w:hAnsi="Times New Roman" w:cs="Times New Roman"/>
          <w:b/>
          <w:bCs/>
          <w:sz w:val="24"/>
          <w:szCs w:val="24"/>
        </w:rPr>
      </w:pPr>
      <w:r w:rsidRPr="003702E2">
        <w:rPr>
          <w:rFonts w:ascii="Times New Roman" w:hAnsi="Times New Roman" w:cs="Times New Roman"/>
          <w:b/>
          <w:bCs/>
          <w:sz w:val="24"/>
          <w:szCs w:val="24"/>
        </w:rPr>
        <w:t>Телефон пожарно-спасательной службы МЧС России 101. Набор номера осуществляется с мобильного, и стационарного телефонов. Номер 112 является единым номером вызова служб экстренного реагирования</w:t>
      </w:r>
    </w:p>
    <w:p w:rsidR="003702E2" w:rsidRPr="003702E2" w:rsidRDefault="003702E2" w:rsidP="003702E2">
      <w:pPr>
        <w:pStyle w:val="a6"/>
        <w:spacing w:after="0" w:afterAutospacing="0"/>
        <w:rPr>
          <w:rFonts w:ascii="Times New Roman" w:hAnsi="Times New Roman" w:cs="Times New Roman"/>
        </w:rPr>
      </w:pPr>
      <w:r w:rsidRPr="003702E2">
        <w:rPr>
          <w:rFonts w:ascii="Times New Roman" w:hAnsi="Times New Roman" w:cs="Times New Roman"/>
        </w:rPr>
        <w:t xml:space="preserve">Купинское инспекторское отделение ФКУ «Центр ГИМС МЧС России  по  НСО»  </w:t>
      </w:r>
    </w:p>
    <w:p w:rsidR="004D4196" w:rsidRPr="00212407" w:rsidRDefault="004D4196" w:rsidP="003702E2">
      <w:pPr>
        <w:spacing w:after="0" w:line="240" w:lineRule="auto"/>
        <w:jc w:val="both"/>
        <w:rPr>
          <w:rFonts w:ascii="Times New Roman" w:hAnsi="Times New Roman" w:cs="Times New Roman"/>
          <w:sz w:val="26"/>
          <w:szCs w:val="26"/>
        </w:rPr>
      </w:pPr>
    </w:p>
    <w:tbl>
      <w:tblPr>
        <w:tblW w:w="0" w:type="auto"/>
        <w:tblLook w:val="01E0"/>
      </w:tblPr>
      <w:tblGrid>
        <w:gridCol w:w="3070"/>
        <w:gridCol w:w="3070"/>
        <w:gridCol w:w="3070"/>
      </w:tblGrid>
      <w:tr w:rsidR="004C1EA2" w:rsidRPr="00E1585A" w:rsidTr="00645B92">
        <w:trPr>
          <w:trHeight w:val="80"/>
        </w:trPr>
        <w:tc>
          <w:tcPr>
            <w:tcW w:w="3070" w:type="dxa"/>
            <w:tcBorders>
              <w:top w:val="nil"/>
              <w:left w:val="nil"/>
              <w:bottom w:val="nil"/>
            </w:tcBorders>
          </w:tcPr>
          <w:p w:rsidR="004C1EA2" w:rsidRPr="00A82E37" w:rsidRDefault="00212407" w:rsidP="00F013E7">
            <w:pPr>
              <w:spacing w:after="0"/>
              <w:rPr>
                <w:rFonts w:ascii="Times New Roman" w:hAnsi="Times New Roman" w:cs="Times New Roman"/>
              </w:rPr>
            </w:pPr>
            <w:r>
              <w:rPr>
                <w:rFonts w:ascii="Times New Roman" w:hAnsi="Times New Roman" w:cs="Times New Roman"/>
                <w:sz w:val="28"/>
                <w:szCs w:val="28"/>
              </w:rPr>
              <w:t xml:space="preserve">  </w:t>
            </w:r>
            <w:r w:rsidR="004C1EA2" w:rsidRPr="00A82E37">
              <w:rPr>
                <w:rFonts w:ascii="Times New Roman" w:hAnsi="Times New Roman" w:cs="Times New Roman"/>
                <w:u w:val="single"/>
              </w:rPr>
              <w:t>Редакционный</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u w:val="single"/>
              </w:rPr>
              <w:t>совет</w:t>
            </w:r>
            <w:r w:rsidRPr="00A82E37">
              <w:rPr>
                <w:rFonts w:ascii="Times New Roman" w:hAnsi="Times New Roman" w:cs="Times New Roman"/>
              </w:rPr>
              <w:t>:</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Финадеева С.С.</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Воронова Л.П.</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Толмачев Д.Н.</w:t>
            </w:r>
          </w:p>
        </w:tc>
        <w:tc>
          <w:tcPr>
            <w:tcW w:w="3070" w:type="dxa"/>
            <w:tcBorders>
              <w:top w:val="nil"/>
              <w:bottom w:val="nil"/>
            </w:tcBorders>
          </w:tcPr>
          <w:p w:rsidR="004C1EA2" w:rsidRPr="00A82E37" w:rsidRDefault="004C1EA2" w:rsidP="00F013E7">
            <w:pPr>
              <w:spacing w:after="0"/>
              <w:rPr>
                <w:rFonts w:ascii="Times New Roman" w:hAnsi="Times New Roman" w:cs="Times New Roman"/>
              </w:rPr>
            </w:pPr>
            <w:r w:rsidRPr="00A82E37">
              <w:rPr>
                <w:rFonts w:ascii="Times New Roman" w:hAnsi="Times New Roman" w:cs="Times New Roman"/>
                <w:u w:val="single"/>
              </w:rPr>
              <w:t>Адрес</w:t>
            </w:r>
            <w:r w:rsidRPr="00A82E37">
              <w:rPr>
                <w:rFonts w:ascii="Times New Roman" w:hAnsi="Times New Roman" w:cs="Times New Roman"/>
              </w:rPr>
              <w:t>:</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Новосибирская область, Карасукский район,</w:t>
            </w:r>
          </w:p>
          <w:p w:rsidR="004C1EA2" w:rsidRPr="00A82E37" w:rsidRDefault="004C1EA2" w:rsidP="00F013E7">
            <w:pPr>
              <w:spacing w:after="0"/>
              <w:rPr>
                <w:rFonts w:ascii="Times New Roman" w:hAnsi="Times New Roman" w:cs="Times New Roman"/>
              </w:rPr>
            </w:pPr>
          </w:p>
          <w:p w:rsidR="00A82E37" w:rsidRDefault="004C1EA2" w:rsidP="00F013E7">
            <w:pPr>
              <w:spacing w:after="0"/>
              <w:rPr>
                <w:rFonts w:ascii="Times New Roman" w:hAnsi="Times New Roman" w:cs="Times New Roman"/>
              </w:rPr>
            </w:pPr>
            <w:r w:rsidRPr="00A82E37">
              <w:rPr>
                <w:rFonts w:ascii="Times New Roman" w:hAnsi="Times New Roman" w:cs="Times New Roman"/>
              </w:rPr>
              <w:t xml:space="preserve">с.Студеное, ул. 35 лет </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 xml:space="preserve">Победы 41-А </w:t>
            </w:r>
          </w:p>
        </w:tc>
        <w:tc>
          <w:tcPr>
            <w:tcW w:w="3070" w:type="dxa"/>
            <w:tcBorders>
              <w:top w:val="nil"/>
              <w:bottom w:val="nil"/>
              <w:right w:val="nil"/>
            </w:tcBorders>
          </w:tcPr>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Газета отпечатана в администрации Студеновского сельсовета</w:t>
            </w:r>
          </w:p>
          <w:p w:rsidR="004C1EA2" w:rsidRDefault="004C1EA2" w:rsidP="00F013E7">
            <w:pPr>
              <w:spacing w:after="0"/>
              <w:rPr>
                <w:rFonts w:ascii="Times New Roman" w:hAnsi="Times New Roman" w:cs="Times New Roman"/>
              </w:rPr>
            </w:pPr>
            <w:r w:rsidRPr="00A82E37">
              <w:rPr>
                <w:rFonts w:ascii="Times New Roman" w:hAnsi="Times New Roman" w:cs="Times New Roman"/>
              </w:rPr>
              <w:t xml:space="preserve">Карасукский район, с.Студеное,ул.35 лет Победы,41А </w:t>
            </w:r>
          </w:p>
          <w:p w:rsidR="004C1EA2" w:rsidRPr="00A82E37" w:rsidRDefault="00A82E37" w:rsidP="007E6525">
            <w:pPr>
              <w:spacing w:after="0"/>
              <w:rPr>
                <w:rFonts w:ascii="Times New Roman" w:hAnsi="Times New Roman" w:cs="Times New Roman"/>
              </w:rPr>
            </w:pPr>
            <w:r w:rsidRPr="00A82E37">
              <w:rPr>
                <w:rFonts w:ascii="Times New Roman" w:hAnsi="Times New Roman" w:cs="Times New Roman"/>
              </w:rPr>
              <w:t>Тираж 2</w:t>
            </w:r>
            <w:r w:rsidR="00645B92">
              <w:rPr>
                <w:rFonts w:ascii="Times New Roman" w:hAnsi="Times New Roman" w:cs="Times New Roman"/>
              </w:rPr>
              <w:t>0</w:t>
            </w:r>
          </w:p>
        </w:tc>
      </w:tr>
    </w:tbl>
    <w:p w:rsidR="004C1EA2" w:rsidRPr="004C1EA2" w:rsidRDefault="004C1EA2" w:rsidP="00212407">
      <w:pPr>
        <w:spacing w:after="0"/>
        <w:rPr>
          <w:rFonts w:ascii="Times New Roman" w:hAnsi="Times New Roman" w:cs="Times New Roman"/>
        </w:rPr>
      </w:pPr>
    </w:p>
    <w:sectPr w:rsidR="004C1EA2" w:rsidRPr="004C1EA2" w:rsidSect="003D520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00" w:rsidRDefault="00221200" w:rsidP="00F013E7">
      <w:pPr>
        <w:spacing w:after="0" w:line="240" w:lineRule="auto"/>
      </w:pPr>
      <w:r>
        <w:separator/>
      </w:r>
    </w:p>
  </w:endnote>
  <w:endnote w:type="continuationSeparator" w:id="1">
    <w:p w:rsidR="00221200" w:rsidRDefault="00221200"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00" w:rsidRDefault="00221200" w:rsidP="00F013E7">
      <w:pPr>
        <w:spacing w:after="0" w:line="240" w:lineRule="auto"/>
      </w:pPr>
      <w:r>
        <w:separator/>
      </w:r>
    </w:p>
  </w:footnote>
  <w:footnote w:type="continuationSeparator" w:id="1">
    <w:p w:rsidR="00221200" w:rsidRDefault="00221200"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CCB"/>
    <w:multiLevelType w:val="hybridMultilevel"/>
    <w:tmpl w:val="3B30F130"/>
    <w:lvl w:ilvl="0" w:tplc="35820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nsid w:val="3576390E"/>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C9D59A0"/>
    <w:multiLevelType w:val="hybridMultilevel"/>
    <w:tmpl w:val="BD52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98333A"/>
    <w:multiLevelType w:val="hybridMultilevel"/>
    <w:tmpl w:val="6DE8CA3A"/>
    <w:lvl w:ilvl="0" w:tplc="440E5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1E7336"/>
    <w:multiLevelType w:val="hybridMultilevel"/>
    <w:tmpl w:val="A850A9CC"/>
    <w:lvl w:ilvl="0" w:tplc="E1B22680">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4"/>
  </w:num>
  <w:num w:numId="3">
    <w:abstractNumId w:val="2"/>
  </w:num>
  <w:num w:numId="4">
    <w:abstractNumId w:val="5"/>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03F8D"/>
    <w:rsid w:val="0000420A"/>
    <w:rsid w:val="0001681A"/>
    <w:rsid w:val="00024998"/>
    <w:rsid w:val="00045625"/>
    <w:rsid w:val="00056FF2"/>
    <w:rsid w:val="00087135"/>
    <w:rsid w:val="00094874"/>
    <w:rsid w:val="000A5779"/>
    <w:rsid w:val="000B03F1"/>
    <w:rsid w:val="000B3230"/>
    <w:rsid w:val="000B54A3"/>
    <w:rsid w:val="000B5C9D"/>
    <w:rsid w:val="000D3A9B"/>
    <w:rsid w:val="000E3090"/>
    <w:rsid w:val="000E3A26"/>
    <w:rsid w:val="000F15E3"/>
    <w:rsid w:val="000F7A6C"/>
    <w:rsid w:val="0013594A"/>
    <w:rsid w:val="00143DB7"/>
    <w:rsid w:val="001620CF"/>
    <w:rsid w:val="00166898"/>
    <w:rsid w:val="00197938"/>
    <w:rsid w:val="001A0D5E"/>
    <w:rsid w:val="001B7137"/>
    <w:rsid w:val="001C0B30"/>
    <w:rsid w:val="001F04BA"/>
    <w:rsid w:val="00212407"/>
    <w:rsid w:val="00221200"/>
    <w:rsid w:val="00230EB3"/>
    <w:rsid w:val="00246793"/>
    <w:rsid w:val="002606E5"/>
    <w:rsid w:val="0027136A"/>
    <w:rsid w:val="002713C4"/>
    <w:rsid w:val="0028478F"/>
    <w:rsid w:val="00292185"/>
    <w:rsid w:val="002A0521"/>
    <w:rsid w:val="002A75BB"/>
    <w:rsid w:val="002C1AFB"/>
    <w:rsid w:val="002C2966"/>
    <w:rsid w:val="002D4837"/>
    <w:rsid w:val="0031034E"/>
    <w:rsid w:val="003117FA"/>
    <w:rsid w:val="00313DA9"/>
    <w:rsid w:val="003256E1"/>
    <w:rsid w:val="00325F8C"/>
    <w:rsid w:val="0033483A"/>
    <w:rsid w:val="00346670"/>
    <w:rsid w:val="00363801"/>
    <w:rsid w:val="003702E2"/>
    <w:rsid w:val="00372A98"/>
    <w:rsid w:val="00373596"/>
    <w:rsid w:val="00385377"/>
    <w:rsid w:val="00386541"/>
    <w:rsid w:val="003936FC"/>
    <w:rsid w:val="003A733A"/>
    <w:rsid w:val="003A7A1C"/>
    <w:rsid w:val="003A7D1E"/>
    <w:rsid w:val="003C5A66"/>
    <w:rsid w:val="003C62F2"/>
    <w:rsid w:val="003D18DC"/>
    <w:rsid w:val="003D1A3D"/>
    <w:rsid w:val="003D4112"/>
    <w:rsid w:val="003D520A"/>
    <w:rsid w:val="003D7556"/>
    <w:rsid w:val="003E5E80"/>
    <w:rsid w:val="00404F8A"/>
    <w:rsid w:val="00410194"/>
    <w:rsid w:val="00424816"/>
    <w:rsid w:val="00431AF3"/>
    <w:rsid w:val="004323C5"/>
    <w:rsid w:val="0043581D"/>
    <w:rsid w:val="0044623F"/>
    <w:rsid w:val="00446495"/>
    <w:rsid w:val="00447A5F"/>
    <w:rsid w:val="0046717D"/>
    <w:rsid w:val="004B48B4"/>
    <w:rsid w:val="004C1EA2"/>
    <w:rsid w:val="004C6B21"/>
    <w:rsid w:val="004D0C94"/>
    <w:rsid w:val="004D4196"/>
    <w:rsid w:val="004D42CA"/>
    <w:rsid w:val="004D5B43"/>
    <w:rsid w:val="004D7541"/>
    <w:rsid w:val="004F192B"/>
    <w:rsid w:val="005013A2"/>
    <w:rsid w:val="00540DC5"/>
    <w:rsid w:val="00571B3C"/>
    <w:rsid w:val="005744CD"/>
    <w:rsid w:val="005A03B0"/>
    <w:rsid w:val="005D730C"/>
    <w:rsid w:val="00627117"/>
    <w:rsid w:val="00645B92"/>
    <w:rsid w:val="006550F0"/>
    <w:rsid w:val="006567DB"/>
    <w:rsid w:val="006619DA"/>
    <w:rsid w:val="00661D9D"/>
    <w:rsid w:val="00664C70"/>
    <w:rsid w:val="00665CB0"/>
    <w:rsid w:val="00667575"/>
    <w:rsid w:val="00672F1C"/>
    <w:rsid w:val="00690139"/>
    <w:rsid w:val="006A4E7F"/>
    <w:rsid w:val="006A5E0C"/>
    <w:rsid w:val="006D5030"/>
    <w:rsid w:val="006E0A57"/>
    <w:rsid w:val="006F5FD3"/>
    <w:rsid w:val="0071009A"/>
    <w:rsid w:val="00711270"/>
    <w:rsid w:val="0071271C"/>
    <w:rsid w:val="00734A08"/>
    <w:rsid w:val="00761F3B"/>
    <w:rsid w:val="00777126"/>
    <w:rsid w:val="00777348"/>
    <w:rsid w:val="00786000"/>
    <w:rsid w:val="00793959"/>
    <w:rsid w:val="007C48AB"/>
    <w:rsid w:val="007D7DEF"/>
    <w:rsid w:val="007E6525"/>
    <w:rsid w:val="00817516"/>
    <w:rsid w:val="0083446C"/>
    <w:rsid w:val="008471CB"/>
    <w:rsid w:val="00853CD1"/>
    <w:rsid w:val="008609A8"/>
    <w:rsid w:val="00861BE4"/>
    <w:rsid w:val="0086251B"/>
    <w:rsid w:val="0086364A"/>
    <w:rsid w:val="00895D0E"/>
    <w:rsid w:val="008B0A86"/>
    <w:rsid w:val="008C60DA"/>
    <w:rsid w:val="008E6A36"/>
    <w:rsid w:val="00913998"/>
    <w:rsid w:val="00927223"/>
    <w:rsid w:val="0094627B"/>
    <w:rsid w:val="00947FB1"/>
    <w:rsid w:val="009626C4"/>
    <w:rsid w:val="009739B7"/>
    <w:rsid w:val="009763A4"/>
    <w:rsid w:val="009946F1"/>
    <w:rsid w:val="00995488"/>
    <w:rsid w:val="0099681B"/>
    <w:rsid w:val="009B2315"/>
    <w:rsid w:val="009C11A6"/>
    <w:rsid w:val="009D1E82"/>
    <w:rsid w:val="009E58CC"/>
    <w:rsid w:val="009E6AE2"/>
    <w:rsid w:val="009E6BCA"/>
    <w:rsid w:val="00A0031F"/>
    <w:rsid w:val="00A318B8"/>
    <w:rsid w:val="00A31A02"/>
    <w:rsid w:val="00A47434"/>
    <w:rsid w:val="00A56A96"/>
    <w:rsid w:val="00A70D2A"/>
    <w:rsid w:val="00A8103A"/>
    <w:rsid w:val="00A81C65"/>
    <w:rsid w:val="00A82E37"/>
    <w:rsid w:val="00A94A2C"/>
    <w:rsid w:val="00AA5E1B"/>
    <w:rsid w:val="00AB277A"/>
    <w:rsid w:val="00AD7A74"/>
    <w:rsid w:val="00AE76CC"/>
    <w:rsid w:val="00AF3CE5"/>
    <w:rsid w:val="00B23A50"/>
    <w:rsid w:val="00B25965"/>
    <w:rsid w:val="00B27177"/>
    <w:rsid w:val="00B309AB"/>
    <w:rsid w:val="00B36BA2"/>
    <w:rsid w:val="00B5441D"/>
    <w:rsid w:val="00B92759"/>
    <w:rsid w:val="00B94AD8"/>
    <w:rsid w:val="00BA0EBF"/>
    <w:rsid w:val="00BB3738"/>
    <w:rsid w:val="00BF22CB"/>
    <w:rsid w:val="00BF5EF9"/>
    <w:rsid w:val="00C02A31"/>
    <w:rsid w:val="00C1567B"/>
    <w:rsid w:val="00C24905"/>
    <w:rsid w:val="00C32ED3"/>
    <w:rsid w:val="00C337B5"/>
    <w:rsid w:val="00C44885"/>
    <w:rsid w:val="00C542C2"/>
    <w:rsid w:val="00C55E5B"/>
    <w:rsid w:val="00C63D95"/>
    <w:rsid w:val="00C706EC"/>
    <w:rsid w:val="00C919F0"/>
    <w:rsid w:val="00C91FCF"/>
    <w:rsid w:val="00C937A6"/>
    <w:rsid w:val="00C9619A"/>
    <w:rsid w:val="00CB2E90"/>
    <w:rsid w:val="00CD6132"/>
    <w:rsid w:val="00CE1DC3"/>
    <w:rsid w:val="00CE5B0A"/>
    <w:rsid w:val="00CE7CBD"/>
    <w:rsid w:val="00D1059C"/>
    <w:rsid w:val="00D12273"/>
    <w:rsid w:val="00D222EB"/>
    <w:rsid w:val="00D50BEB"/>
    <w:rsid w:val="00D644C6"/>
    <w:rsid w:val="00D9050B"/>
    <w:rsid w:val="00DA1B38"/>
    <w:rsid w:val="00DB0221"/>
    <w:rsid w:val="00DD0C49"/>
    <w:rsid w:val="00DD5D5D"/>
    <w:rsid w:val="00DE64C1"/>
    <w:rsid w:val="00E0166A"/>
    <w:rsid w:val="00E0494E"/>
    <w:rsid w:val="00E049DD"/>
    <w:rsid w:val="00E100A6"/>
    <w:rsid w:val="00E10DCF"/>
    <w:rsid w:val="00E27D22"/>
    <w:rsid w:val="00E32240"/>
    <w:rsid w:val="00E330BD"/>
    <w:rsid w:val="00E51BF8"/>
    <w:rsid w:val="00E5435D"/>
    <w:rsid w:val="00E61E4B"/>
    <w:rsid w:val="00E84569"/>
    <w:rsid w:val="00E96B44"/>
    <w:rsid w:val="00EA02FF"/>
    <w:rsid w:val="00EA70D6"/>
    <w:rsid w:val="00EB26C8"/>
    <w:rsid w:val="00EC4D0B"/>
    <w:rsid w:val="00ED154F"/>
    <w:rsid w:val="00EE2C67"/>
    <w:rsid w:val="00EF025F"/>
    <w:rsid w:val="00F013E7"/>
    <w:rsid w:val="00F068FC"/>
    <w:rsid w:val="00F52503"/>
    <w:rsid w:val="00F715FC"/>
    <w:rsid w:val="00F77D68"/>
    <w:rsid w:val="00FB57A2"/>
    <w:rsid w:val="00FF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link w:val="a7"/>
    <w:uiPriority w:val="99"/>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link w:val="a9"/>
    <w:uiPriority w:val="34"/>
    <w:qFormat/>
    <w:rsid w:val="00B92759"/>
    <w:pPr>
      <w:ind w:left="720"/>
      <w:contextualSpacing/>
    </w:pPr>
    <w:rPr>
      <w:rFonts w:eastAsiaTheme="minorHAnsi"/>
      <w:lang w:eastAsia="en-US"/>
    </w:rPr>
  </w:style>
  <w:style w:type="paragraph" w:customStyle="1" w:styleId="ConsPlusNormal">
    <w:name w:val="ConsPlusNormal"/>
    <w:link w:val="ConsPlusNormal0"/>
    <w:uiPriority w:val="99"/>
    <w:rsid w:val="00B92759"/>
    <w:pPr>
      <w:widowControl w:val="0"/>
      <w:autoSpaceDE w:val="0"/>
      <w:autoSpaceDN w:val="0"/>
      <w:spacing w:after="0" w:line="240" w:lineRule="auto"/>
    </w:pPr>
    <w:rPr>
      <w:rFonts w:ascii="Calibri" w:eastAsia="Times New Roman" w:hAnsi="Calibri" w:cs="Calibri"/>
      <w:szCs w:val="20"/>
    </w:rPr>
  </w:style>
  <w:style w:type="character" w:styleId="aa">
    <w:name w:val="Hyperlink"/>
    <w:uiPriority w:val="99"/>
    <w:rsid w:val="007E6525"/>
    <w:rPr>
      <w:color w:val="0000FF"/>
      <w:u w:val="single"/>
    </w:rPr>
  </w:style>
  <w:style w:type="paragraph" w:styleId="ab">
    <w:name w:val="Body Text"/>
    <w:aliases w:val="Знак,Знак1 Знак,Основной текст1, Знак, Знак1 Знак"/>
    <w:basedOn w:val="a"/>
    <w:link w:val="ac"/>
    <w:rsid w:val="007E6525"/>
    <w:pPr>
      <w:spacing w:after="120" w:line="240" w:lineRule="auto"/>
    </w:pPr>
    <w:rPr>
      <w:rFonts w:ascii="Times New Roman" w:eastAsia="Times New Roman" w:hAnsi="Times New Roman" w:cs="Times New Roman"/>
      <w:sz w:val="28"/>
      <w:szCs w:val="20"/>
    </w:r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7E6525"/>
    <w:rPr>
      <w:rFonts w:ascii="Times New Roman" w:eastAsia="Times New Roman" w:hAnsi="Times New Roman" w:cs="Times New Roman"/>
      <w:sz w:val="28"/>
      <w:szCs w:val="20"/>
    </w:rPr>
  </w:style>
  <w:style w:type="paragraph" w:styleId="ad">
    <w:name w:val="No Spacing"/>
    <w:link w:val="ae"/>
    <w:uiPriority w:val="1"/>
    <w:qFormat/>
    <w:rsid w:val="002C1AFB"/>
    <w:pPr>
      <w:spacing w:after="0" w:line="240" w:lineRule="auto"/>
    </w:pPr>
    <w:rPr>
      <w:rFonts w:eastAsia="Times New Roman" w:cs="Times New Roman"/>
      <w:lang w:eastAsia="en-US"/>
    </w:rPr>
  </w:style>
  <w:style w:type="character" w:customStyle="1" w:styleId="ae">
    <w:name w:val="Без интервала Знак"/>
    <w:basedOn w:val="a0"/>
    <w:link w:val="ad"/>
    <w:uiPriority w:val="1"/>
    <w:locked/>
    <w:rsid w:val="002C1AFB"/>
    <w:rPr>
      <w:rFonts w:eastAsia="Times New Roman" w:cs="Times New Roman"/>
      <w:lang w:eastAsia="en-US"/>
    </w:rPr>
  </w:style>
  <w:style w:type="paragraph" w:styleId="af">
    <w:name w:val="footnote text"/>
    <w:basedOn w:val="a"/>
    <w:link w:val="af0"/>
    <w:uiPriority w:val="99"/>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F013E7"/>
    <w:rPr>
      <w:rFonts w:ascii="Times New Roman" w:eastAsia="Times New Roman" w:hAnsi="Times New Roman" w:cs="Times New Roman"/>
      <w:sz w:val="20"/>
      <w:szCs w:val="20"/>
    </w:rPr>
  </w:style>
  <w:style w:type="character" w:styleId="af1">
    <w:name w:val="footnote reference"/>
    <w:uiPriority w:val="99"/>
    <w:semiHidden/>
    <w:unhideWhenUsed/>
    <w:rsid w:val="00F013E7"/>
    <w:rPr>
      <w:vertAlign w:val="superscript"/>
    </w:rPr>
  </w:style>
  <w:style w:type="character" w:customStyle="1" w:styleId="af2">
    <w:name w:val="Текст выноски Знак"/>
    <w:basedOn w:val="a0"/>
    <w:link w:val="af3"/>
    <w:uiPriority w:val="99"/>
    <w:locked/>
    <w:rsid w:val="00F013E7"/>
    <w:rPr>
      <w:rFonts w:ascii="Tahoma" w:hAnsi="Tahoma" w:cs="Tahoma"/>
      <w:sz w:val="16"/>
      <w:szCs w:val="16"/>
      <w:lang w:eastAsia="ar-SA"/>
    </w:rPr>
  </w:style>
  <w:style w:type="paragraph" w:styleId="af3">
    <w:name w:val="Balloon Text"/>
    <w:basedOn w:val="a"/>
    <w:link w:val="af2"/>
    <w:uiPriority w:val="99"/>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3"/>
    <w:uiPriority w:val="99"/>
    <w:semiHidden/>
    <w:rsid w:val="00F013E7"/>
    <w:rPr>
      <w:rFonts w:ascii="Tahoma" w:hAnsi="Tahoma" w:cs="Tahoma"/>
      <w:sz w:val="16"/>
      <w:szCs w:val="16"/>
    </w:rPr>
  </w:style>
  <w:style w:type="character" w:customStyle="1" w:styleId="af4">
    <w:name w:val="Верхний колонтитул Знак"/>
    <w:aliases w:val="ВерхКолонтитул Знак"/>
    <w:basedOn w:val="a0"/>
    <w:link w:val="af5"/>
    <w:semiHidden/>
    <w:locked/>
    <w:rsid w:val="00F013E7"/>
    <w:rPr>
      <w:sz w:val="24"/>
      <w:szCs w:val="24"/>
    </w:rPr>
  </w:style>
  <w:style w:type="paragraph" w:styleId="af5">
    <w:name w:val="header"/>
    <w:aliases w:val="ВерхКолонтитул"/>
    <w:basedOn w:val="a"/>
    <w:link w:val="af4"/>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5"/>
    <w:uiPriority w:val="99"/>
    <w:semiHidden/>
    <w:rsid w:val="00F013E7"/>
  </w:style>
  <w:style w:type="character" w:customStyle="1" w:styleId="HTML">
    <w:name w:val="Стандартный HTML Знак"/>
    <w:basedOn w:val="a0"/>
    <w:link w:val="HTML0"/>
    <w:rsid w:val="00F013E7"/>
    <w:rPr>
      <w:rFonts w:ascii="Courier New" w:eastAsia="Times New Roman" w:hAnsi="Courier New" w:cs="Courier New"/>
      <w:sz w:val="20"/>
      <w:szCs w:val="20"/>
    </w:rPr>
  </w:style>
  <w:style w:type="paragraph" w:styleId="HTML0">
    <w:name w:val="HTML Preformatted"/>
    <w:basedOn w:val="a"/>
    <w:link w:val="HTML"/>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6">
    <w:name w:val="Нижний колонтитул Знак"/>
    <w:basedOn w:val="a0"/>
    <w:link w:val="af7"/>
    <w:semiHidden/>
    <w:locked/>
    <w:rsid w:val="00F013E7"/>
    <w:rPr>
      <w:sz w:val="24"/>
      <w:szCs w:val="24"/>
    </w:rPr>
  </w:style>
  <w:style w:type="paragraph" w:styleId="af7">
    <w:name w:val="footer"/>
    <w:basedOn w:val="a"/>
    <w:link w:val="af6"/>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7"/>
    <w:uiPriority w:val="99"/>
    <w:semiHidden/>
    <w:rsid w:val="00F013E7"/>
  </w:style>
  <w:style w:type="character" w:customStyle="1" w:styleId="af8">
    <w:name w:val="Основной текст с отступом Знак"/>
    <w:basedOn w:val="a0"/>
    <w:link w:val="af9"/>
    <w:rsid w:val="00F013E7"/>
    <w:rPr>
      <w:rFonts w:ascii="Times New Roman" w:eastAsia="Times New Roman" w:hAnsi="Times New Roman" w:cs="Times New Roman"/>
      <w:sz w:val="24"/>
      <w:szCs w:val="24"/>
    </w:rPr>
  </w:style>
  <w:style w:type="paragraph" w:styleId="af9">
    <w:name w:val="Body Text Indent"/>
    <w:basedOn w:val="a"/>
    <w:link w:val="af8"/>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a">
    <w:name w:val="Strong"/>
    <w:basedOn w:val="a0"/>
    <w:qFormat/>
    <w:rsid w:val="00F013E7"/>
    <w:rPr>
      <w:b/>
      <w:bCs/>
    </w:rPr>
  </w:style>
  <w:style w:type="paragraph" w:customStyle="1" w:styleId="afb">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c">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d">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94874"/>
    <w:pPr>
      <w:widowControl w:val="0"/>
      <w:autoSpaceDE w:val="0"/>
      <w:autoSpaceDN w:val="0"/>
      <w:adjustRightInd w:val="0"/>
      <w:spacing w:after="0" w:line="240" w:lineRule="auto"/>
    </w:pPr>
    <w:rPr>
      <w:rFonts w:ascii="Calibri" w:hAnsi="Calibri" w:cs="Calibri"/>
      <w:b/>
      <w:bCs/>
    </w:rPr>
  </w:style>
  <w:style w:type="character" w:customStyle="1" w:styleId="afe">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f">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 w:type="paragraph" w:styleId="aff0">
    <w:name w:val="caption"/>
    <w:basedOn w:val="a"/>
    <w:next w:val="a"/>
    <w:qFormat/>
    <w:rsid w:val="003D520A"/>
    <w:pPr>
      <w:tabs>
        <w:tab w:val="left" w:pos="6521"/>
      </w:tabs>
      <w:spacing w:after="0" w:line="240" w:lineRule="auto"/>
      <w:jc w:val="center"/>
    </w:pPr>
    <w:rPr>
      <w:rFonts w:ascii="Times New Roman" w:eastAsia="Times New Roman" w:hAnsi="Times New Roman" w:cs="Times New Roman"/>
      <w:b/>
      <w:sz w:val="28"/>
      <w:szCs w:val="20"/>
    </w:rPr>
  </w:style>
  <w:style w:type="paragraph" w:customStyle="1" w:styleId="ConsPlusTitlePage">
    <w:name w:val="ConsPlusTitlePage"/>
    <w:uiPriority w:val="99"/>
    <w:rsid w:val="003D7556"/>
    <w:pPr>
      <w:widowControl w:val="0"/>
      <w:autoSpaceDE w:val="0"/>
      <w:autoSpaceDN w:val="0"/>
      <w:spacing w:after="0" w:line="240" w:lineRule="auto"/>
    </w:pPr>
    <w:rPr>
      <w:rFonts w:ascii="Tahoma" w:eastAsia="Times New Roman" w:hAnsi="Tahoma" w:cs="Tahoma"/>
      <w:sz w:val="20"/>
      <w:szCs w:val="20"/>
    </w:rPr>
  </w:style>
  <w:style w:type="character" w:customStyle="1" w:styleId="18">
    <w:name w:val="Знак Знак1"/>
    <w:basedOn w:val="a0"/>
    <w:rsid w:val="009626C4"/>
    <w:rPr>
      <w:rFonts w:ascii="Courier New" w:hAnsi="Courier New" w:cs="Courier New"/>
      <w:lang w:val="ru-RU" w:eastAsia="ru-RU" w:bidi="ar-SA"/>
    </w:rPr>
  </w:style>
  <w:style w:type="paragraph" w:styleId="aff1">
    <w:name w:val="Document Map"/>
    <w:basedOn w:val="a"/>
    <w:link w:val="aff2"/>
    <w:semiHidden/>
    <w:rsid w:val="009626C4"/>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0"/>
    <w:link w:val="aff1"/>
    <w:semiHidden/>
    <w:rsid w:val="009626C4"/>
    <w:rPr>
      <w:rFonts w:ascii="Tahoma" w:eastAsia="Times New Roman" w:hAnsi="Tahoma" w:cs="Tahoma"/>
      <w:sz w:val="20"/>
      <w:szCs w:val="20"/>
      <w:shd w:val="clear" w:color="auto" w:fill="000080"/>
    </w:rPr>
  </w:style>
  <w:style w:type="character" w:customStyle="1" w:styleId="41">
    <w:name w:val="Основной текст (4) + Не курсив"/>
    <w:basedOn w:val="a0"/>
    <w:rsid w:val="009626C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FontStyle57">
    <w:name w:val="Font Style57"/>
    <w:uiPriority w:val="99"/>
    <w:rsid w:val="009626C4"/>
    <w:rPr>
      <w:rFonts w:ascii="Cambria" w:hAnsi="Cambria" w:cs="Cambria"/>
      <w:sz w:val="20"/>
      <w:szCs w:val="20"/>
    </w:rPr>
  </w:style>
  <w:style w:type="character" w:customStyle="1" w:styleId="7">
    <w:name w:val="Основной текст (7)"/>
    <w:basedOn w:val="a0"/>
    <w:rsid w:val="009626C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ConsPlusNormal0">
    <w:name w:val="ConsPlusNormal Знак"/>
    <w:link w:val="ConsPlusNormal"/>
    <w:uiPriority w:val="99"/>
    <w:locked/>
    <w:rsid w:val="008E6A36"/>
    <w:rPr>
      <w:rFonts w:ascii="Calibri" w:eastAsia="Times New Roman" w:hAnsi="Calibri" w:cs="Calibri"/>
      <w:szCs w:val="20"/>
    </w:rPr>
  </w:style>
  <w:style w:type="character" w:customStyle="1" w:styleId="a9">
    <w:name w:val="Абзац списка Знак"/>
    <w:link w:val="a8"/>
    <w:uiPriority w:val="34"/>
    <w:locked/>
    <w:rsid w:val="00853CD1"/>
    <w:rPr>
      <w:rFonts w:eastAsiaTheme="minorHAnsi"/>
      <w:lang w:eastAsia="en-US"/>
    </w:rPr>
  </w:style>
  <w:style w:type="character" w:customStyle="1" w:styleId="apple-tab-span">
    <w:name w:val="apple-tab-span"/>
    <w:basedOn w:val="a0"/>
    <w:rsid w:val="00853CD1"/>
  </w:style>
</w:styles>
</file>

<file path=word/webSettings.xml><?xml version="1.0" encoding="utf-8"?>
<w:webSettings xmlns:r="http://schemas.openxmlformats.org/officeDocument/2006/relationships" xmlns:w="http://schemas.openxmlformats.org/wordprocessingml/2006/main">
  <w:divs>
    <w:div w:id="204022090">
      <w:bodyDiv w:val="1"/>
      <w:marLeft w:val="0"/>
      <w:marRight w:val="0"/>
      <w:marTop w:val="0"/>
      <w:marBottom w:val="0"/>
      <w:divBdr>
        <w:top w:val="none" w:sz="0" w:space="0" w:color="auto"/>
        <w:left w:val="none" w:sz="0" w:space="0" w:color="auto"/>
        <w:bottom w:val="none" w:sz="0" w:space="0" w:color="auto"/>
        <w:right w:val="none" w:sz="0" w:space="0" w:color="auto"/>
      </w:divBdr>
    </w:div>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507794057">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118716941">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456676406">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1747025140">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zh.ru/mchsnews/bezopasnost-dvizheniya-malomernyx-sudov-v-osenne-zimnij-perio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10E1-CF08-44A5-A480-C294B1B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3753</Words>
  <Characters>21396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156</cp:revision>
  <cp:lastPrinted>2020-10-05T04:44:00Z</cp:lastPrinted>
  <dcterms:created xsi:type="dcterms:W3CDTF">2020-02-04T02:32:00Z</dcterms:created>
  <dcterms:modified xsi:type="dcterms:W3CDTF">2020-10-13T07:42:00Z</dcterms:modified>
</cp:coreProperties>
</file>