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D22" w:rsidRPr="00CE1DC3" w:rsidRDefault="00E27D22" w:rsidP="00E27D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ВЕСТНИК</w:t>
      </w:r>
    </w:p>
    <w:p w:rsidR="00D9050B" w:rsidRPr="00CE1DC3" w:rsidRDefault="00E27D22" w:rsidP="00D905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Студеновского сельсовета</w:t>
      </w:r>
    </w:p>
    <w:p w:rsidR="00853CD1" w:rsidRPr="00CE1DC3" w:rsidRDefault="00853CD1" w:rsidP="00D905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7D22" w:rsidRPr="00CE1DC3" w:rsidRDefault="00E27D22" w:rsidP="00E27D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 xml:space="preserve">Вестник </w:t>
      </w:r>
    </w:p>
    <w:p w:rsidR="00446495" w:rsidRDefault="00E27D22" w:rsidP="003A73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>Студеновского сельсовета</w:t>
      </w:r>
    </w:p>
    <w:p w:rsidR="00E84569" w:rsidRPr="00CE1DC3" w:rsidRDefault="00E84569" w:rsidP="00F068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3CD1" w:rsidRPr="00CE1DC3" w:rsidRDefault="003B601A" w:rsidP="00853CD1">
      <w:pPr>
        <w:tabs>
          <w:tab w:val="center" w:pos="4677"/>
          <w:tab w:val="left" w:pos="73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43DB7">
        <w:rPr>
          <w:rFonts w:ascii="Times New Roman" w:hAnsi="Times New Roman" w:cs="Times New Roman"/>
          <w:sz w:val="24"/>
          <w:szCs w:val="24"/>
        </w:rPr>
        <w:t xml:space="preserve"> </w:t>
      </w:r>
      <w:r w:rsidR="00853CD1">
        <w:rPr>
          <w:rFonts w:ascii="Times New Roman" w:hAnsi="Times New Roman" w:cs="Times New Roman"/>
          <w:sz w:val="24"/>
          <w:szCs w:val="24"/>
        </w:rPr>
        <w:t>октября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 2020</w:t>
      </w:r>
      <w:r w:rsidR="00F52503" w:rsidRPr="00CE1DC3">
        <w:rPr>
          <w:rFonts w:ascii="Times New Roman" w:hAnsi="Times New Roman" w:cs="Times New Roman"/>
          <w:sz w:val="24"/>
          <w:szCs w:val="24"/>
        </w:rPr>
        <w:t xml:space="preserve"> 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г                   </w:t>
      </w:r>
      <w:r w:rsidR="007C48AB" w:rsidRPr="00CE1DC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801" w:rsidRPr="00CE1DC3">
        <w:rPr>
          <w:rFonts w:ascii="Times New Roman" w:hAnsi="Times New Roman" w:cs="Times New Roman"/>
          <w:sz w:val="24"/>
          <w:szCs w:val="24"/>
        </w:rPr>
        <w:t xml:space="preserve">  </w:t>
      </w:r>
      <w:r w:rsidR="00E27D22" w:rsidRPr="00CE1DC3">
        <w:rPr>
          <w:rFonts w:ascii="Times New Roman" w:hAnsi="Times New Roman" w:cs="Times New Roman"/>
          <w:sz w:val="24"/>
          <w:szCs w:val="24"/>
        </w:rPr>
        <w:t>Админи</w:t>
      </w:r>
      <w:r w:rsidR="007C48AB" w:rsidRPr="00CE1DC3">
        <w:rPr>
          <w:rFonts w:ascii="Times New Roman" w:hAnsi="Times New Roman" w:cs="Times New Roman"/>
          <w:sz w:val="24"/>
          <w:szCs w:val="24"/>
        </w:rPr>
        <w:t xml:space="preserve">страция  </w:t>
      </w:r>
      <w:r w:rsidR="00E27D22" w:rsidRPr="00CE1DC3">
        <w:rPr>
          <w:rFonts w:ascii="Times New Roman" w:hAnsi="Times New Roman" w:cs="Times New Roman"/>
          <w:sz w:val="24"/>
          <w:szCs w:val="24"/>
        </w:rPr>
        <w:t xml:space="preserve">                               Выпуск № </w:t>
      </w:r>
      <w:r w:rsidR="00E84569" w:rsidRPr="00CE1DC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E27D22" w:rsidRPr="00CE1DC3" w:rsidRDefault="00E27D22" w:rsidP="003A73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Студеновского сельсовета</w:t>
      </w:r>
    </w:p>
    <w:p w:rsidR="00E27D22" w:rsidRPr="00CE1DC3" w:rsidRDefault="00E27D22" w:rsidP="003A73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Карасукского района</w:t>
      </w:r>
    </w:p>
    <w:p w:rsidR="00672F1C" w:rsidRPr="00CE1DC3" w:rsidRDefault="00E27D22" w:rsidP="00672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1DC3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E84569" w:rsidRDefault="00E84569" w:rsidP="00962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CD1" w:rsidRDefault="00853CD1" w:rsidP="00962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6F5" w:rsidRPr="00CE1DC3" w:rsidRDefault="00C876F5" w:rsidP="00962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112" w:rsidRDefault="00E27D22" w:rsidP="00962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DC3">
        <w:rPr>
          <w:rFonts w:ascii="Times New Roman" w:hAnsi="Times New Roman" w:cs="Times New Roman"/>
          <w:b/>
          <w:sz w:val="28"/>
          <w:szCs w:val="28"/>
        </w:rPr>
        <w:t>В этом номере</w:t>
      </w:r>
    </w:p>
    <w:p w:rsidR="00853CD1" w:rsidRDefault="00853CD1" w:rsidP="00962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6F5" w:rsidRPr="009626C4" w:rsidRDefault="00C876F5" w:rsidP="009626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18" w:type="dxa"/>
        <w:tblLook w:val="04A0"/>
      </w:tblPr>
      <w:tblGrid>
        <w:gridCol w:w="7742"/>
        <w:gridCol w:w="1398"/>
      </w:tblGrid>
      <w:tr w:rsidR="00E27D22" w:rsidRPr="003A733A" w:rsidTr="00E84569">
        <w:trPr>
          <w:trHeight w:val="244"/>
        </w:trPr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22" w:rsidRPr="00853CD1" w:rsidRDefault="00E27D22" w:rsidP="001359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CD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22" w:rsidRPr="00853CD1" w:rsidRDefault="00E27D22" w:rsidP="001359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CD1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AB277A" w:rsidRPr="0013594A" w:rsidTr="00E84569">
        <w:trPr>
          <w:trHeight w:val="1267"/>
        </w:trPr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F5" w:rsidRPr="00C876F5" w:rsidRDefault="003702E2" w:rsidP="00C87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76F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76F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876F5" w:rsidRPr="00C876F5">
              <w:rPr>
                <w:rFonts w:ascii="Times New Roman" w:hAnsi="Times New Roman" w:cs="Times New Roman"/>
                <w:sz w:val="28"/>
                <w:szCs w:val="28"/>
              </w:rPr>
              <w:t xml:space="preserve"> Уважаемые жители Карасукского района !!!</w:t>
            </w:r>
          </w:p>
          <w:p w:rsidR="008E4FAE" w:rsidRPr="008E4FAE" w:rsidRDefault="008E4FAE" w:rsidP="008E4FAE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8E4FA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Управление Федеральной налоговой службы </w:t>
            </w:r>
          </w:p>
          <w:p w:rsidR="008E4FAE" w:rsidRPr="008E4FAE" w:rsidRDefault="008E4FAE" w:rsidP="008E4FAE">
            <w:pPr>
              <w:pStyle w:val="a8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8E4FA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по Новосибирской области 2020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г.                                             </w:t>
            </w:r>
            <w:r w:rsidRPr="008E4FA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>«Платить налоги легко!»</w:t>
            </w:r>
          </w:p>
          <w:p w:rsidR="00CE1DC3" w:rsidRPr="00212407" w:rsidRDefault="0037731A" w:rsidP="00C876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54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773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Постановление </w:t>
            </w:r>
            <w:r w:rsidRPr="0037731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Студеновского сельсовета Карасукского района Новосибирской области  </w:t>
            </w:r>
            <w:r w:rsidRPr="0037731A">
              <w:rPr>
                <w:rFonts w:ascii="Times New Roman" w:hAnsi="Times New Roman" w:cs="Times New Roman"/>
                <w:b/>
                <w:sz w:val="28"/>
                <w:szCs w:val="28"/>
              </w:rPr>
              <w:t>№ 34 от 19.10.2020</w:t>
            </w:r>
            <w:r w:rsidRPr="0037731A">
              <w:rPr>
                <w:rFonts w:ascii="Times New Roman" w:hAnsi="Times New Roman" w:cs="Times New Roman"/>
                <w:sz w:val="28"/>
                <w:szCs w:val="28"/>
              </w:rPr>
              <w:t xml:space="preserve"> « Об отчёте об исполнении бюджета Студеновского сельсовета Карасукского района Новосибирской области за 9 месяцев 2020 года».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7A" w:rsidRPr="0013594A" w:rsidRDefault="00AB277A" w:rsidP="00A318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26C4" w:rsidRDefault="009626C4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112" w:rsidRDefault="003D411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76F5" w:rsidRDefault="00C876F5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76F5" w:rsidRDefault="00C876F5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2E2" w:rsidRDefault="003702E2" w:rsidP="00861BE4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77A" w:rsidRPr="00F013E7" w:rsidRDefault="00AB277A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E7">
        <w:rPr>
          <w:rFonts w:ascii="Times New Roman" w:hAnsi="Times New Roman" w:cs="Times New Roman"/>
          <w:b/>
          <w:sz w:val="24"/>
          <w:szCs w:val="24"/>
        </w:rPr>
        <w:t>Периодическое печатное издание Студеновского сельсовета</w:t>
      </w:r>
    </w:p>
    <w:p w:rsidR="00AB277A" w:rsidRPr="00F013E7" w:rsidRDefault="00AB277A" w:rsidP="00AB277A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E7">
        <w:rPr>
          <w:rFonts w:ascii="Times New Roman" w:hAnsi="Times New Roman" w:cs="Times New Roman"/>
          <w:b/>
          <w:sz w:val="24"/>
          <w:szCs w:val="24"/>
        </w:rPr>
        <w:t>Карасукского района Новосибирской области</w:t>
      </w:r>
    </w:p>
    <w:p w:rsidR="00C919F0" w:rsidRDefault="00AB277A" w:rsidP="00C919F0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Издается с апреля 2007 года</w:t>
      </w:r>
    </w:p>
    <w:p w:rsidR="00C919F0" w:rsidRDefault="00C919F0" w:rsidP="00C919F0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196" w:rsidRDefault="004D4196" w:rsidP="00212407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702E2" w:rsidRDefault="003702E2" w:rsidP="00212407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702E2" w:rsidRDefault="003702E2" w:rsidP="00212407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702E2" w:rsidRDefault="003702E2" w:rsidP="00212407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876F5" w:rsidRDefault="00C876F5" w:rsidP="00212407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B601A" w:rsidRPr="003B601A" w:rsidRDefault="003B601A" w:rsidP="003B601A">
      <w:pPr>
        <w:pStyle w:val="a8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341245" cy="2456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ОСНОВЫ НАЛОГОВОЙ ГРАМОТНОСТИ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Управление Федеральной налоговой службы </w:t>
      </w: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 Новосибирской области</w:t>
      </w: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2020</w:t>
      </w:r>
    </w:p>
    <w:p w:rsidR="003B601A" w:rsidRPr="003B601A" w:rsidRDefault="003B601A" w:rsidP="003B601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Платить налоги легко!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Главная функция налоговых органов состоит в том, чтобы обеспечивать соблюдение законодательства о налогах и сборах, создавать комфортные условия для исполнения плательщиками налоговых обязательств.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Налоговая служба все активнее использует современные технологии именно для того, чтобы уплата налогов</w:t>
      </w:r>
      <w:r w:rsidRPr="003B601A">
        <w:rPr>
          <w:rFonts w:ascii="Times New Roman" w:hAnsi="Times New Roman" w:cs="Times New Roman"/>
          <w:sz w:val="24"/>
          <w:szCs w:val="24"/>
        </w:rPr>
        <w:t xml:space="preserve">проходилабез лишних затрат и усилий, чтобы этот процесс стал частью повседневной жизни налогоплательщиков. 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Все более востребованными у граждан становятся способы удаленного получения государственных услуг. Для удобства налогоплательщиков и повышения качества информирования на официальном сайте ФНС России nalog.ru создан чат-бот по имени Таксик. Как получить ИНН или справку, в какое время работает налоговая инспекция, когда платить НДФЛ или налог за квартиру – на эти и многие другие вопросы может ответить Таксик. Таксик поможет даже записаться на прием в налоговый орган, нужно всего лишь задать ему  вопрос: «Как записаться на прием?».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Между тем постепенно уходит в прошлое необходимость личного присутствия граждан в инспекциях.Физические лица могут взаимодействовать с налоговыми органами через Личный кабинет налогоплательщика – это быстро, просто, удобно. В Личном кабинетеесть информация об объектах имущества и транспортных средствах физических лиц, о начисленных к уплате и уже уплаченных налогах, о наличии налоговой задолженности и переплатах, есть сведения о доходах налогоплательщика, представленные работодателем. Здесь же можно уплатить налоги, заполнить и направить в налоговую инспекцию декларацию о доходах, документы, заявления и обращения в налоговые органы. 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Благодаря электронным сервисам на сайте ФНС России налогоплательщики имеют возможность получать необходимые госуслуги практически в любое время и из любой точки мира. 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>Как правильно пользоваться этими сервисами, в каких случаях стоит обращаться в налоговый орган, как заявлять о своих правах на льготы – ответы на эти и многие другие часто задаваемые налогоплательщиками вопросы даны в брошюре «Основы налоговой грамотности»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3B601A" w:rsidRPr="003B601A" w:rsidRDefault="003B601A" w:rsidP="003B601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получить идентификационныйномер налогоплательщика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Идентификационный номер налогоплательщика (ИНН) – это цифровой код, позволяющий предоставить уникальный номер каждому налогоплательщику, что исключает путаницу, связанную с совпадением имен и фамилий физических лиц и т. д. Он служит только для ускорения обработки огромного потока информации в интересах соблюдения прав налогоплательщиков.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ИНН присваивается один раз, используется на всей территории РФ и не меняется, даже если налогоплательщик меняет место жительства, фамилию и другие паспортные данные. При желании в любой налоговой инспекции можно получить свидетельство о постановке на учет физического лица.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Для того чтобы узнать, есть ли у вас ИНН, нужно на сайте ФНС России зайти в раздел «Узнать ИНН», где заполнить форму запроса. Если вы состоите на учете в налоговых органах, ИНН появится в строке результата.Если ИНН нет – можно обратиться в любой налоговый орган для постановки на учет.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Где узнать адрес и реквизиты своей инспекции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Узнать адрес инспекции по месту учета можно с помощью специального сервиса на сайте ФНС России, где необходимо ввести либо адрес своего места жительства (пребывания), либо адрес места нахождения недвижимого имущества (транспорта).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Подробная информация о каждом налоговом органе опубликована в рубрике «Контакты». Для этого можно перейти по ссылке необходимой инспекции.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Как записаться онлайн на прием в налоговый орган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Записаться на прием в налоговую инспекцию можно онлайн на сайте ФНС России через сервис «Запись на прием в инспекцию», заполнив соответствующую форму.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86375" cy="1513146"/>
            <wp:effectExtent l="19050" t="0" r="0" b="0"/>
            <wp:docPr id="3" name="Рисунок 2" descr="OnlineAp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179" cy="15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1608510"/>
            <wp:effectExtent l="19050" t="0" r="9525" b="0"/>
            <wp:docPr id="7" name="Рисунок 1" descr="C:\Users\user206b_2\Desktop\для пенсионеров\онлайн запись\OnlineApp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для пенсионеров\онлайн запись\OnlineApp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79" cy="160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7300" cy="1578420"/>
            <wp:effectExtent l="19050" t="0" r="0" b="0"/>
            <wp:docPr id="5" name="Рисунок 3" descr="OnlineApp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632" cy="158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Как подключить Личный кабинет налогоплательщика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В Личном кабинете налогоплательщика для физических лиц предоставлена информация об объектах имущества, суммах начисленных и уплаченных налогов, налоговой задолженности и переплатах, сведения от работодателя о доходах физлица.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Через Личный кабинет можно направлять в налоговые органы документы, заявления и обращения; представлять декларации по налогу на доходы физических лиц и отслеживать статус их камеральной проверки; оплачивать онлайн налоги и налоговую задолженность.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Кроме того, бесплатно и в любое удобное время можно скачать электронное свидетельство о постановке на учет физического лица, подписанное усиленной квалифицированной электронной подписью. Документ имеет такую же юридическую силу, как и бумажная копия, подписанная должностным лицом налогового органа и заверенная печатью. Для этого достаточно обратиться в раздел «Жизненные ситуации» и направить заявление о постановке физического лица на учет в налоговом органе. После чего в разделе «Профиль» появится возможность скачать свидетельство о постановке на учет неограниченное количество раз.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Доступ к сервису «Личный кабинет налогоплательщика для физических лиц» можно получить: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3B601A">
        <w:rPr>
          <w:rFonts w:ascii="Times New Roman" w:eastAsia="Times New Roman" w:hAnsi="Times New Roman" w:cs="Times New Roman"/>
          <w:bCs/>
          <w:sz w:val="24"/>
          <w:szCs w:val="24"/>
        </w:rPr>
        <w:t>С помощью логина и пароля, указанных в регистрационной карте.</w:t>
      </w:r>
      <w:r w:rsidRPr="003B601A">
        <w:rPr>
          <w:rFonts w:ascii="Times New Roman" w:eastAsia="Times New Roman" w:hAnsi="Times New Roman" w:cs="Times New Roman"/>
          <w:sz w:val="24"/>
          <w:szCs w:val="24"/>
        </w:rPr>
        <w:t>Получить регистрационную карту можно лично в любой налоговой инспекции, независимо от места постановки на учет. При обращении при себе необходимо иметь документ, удостоверяющий личность (например, паспорт).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sz w:val="24"/>
          <w:szCs w:val="24"/>
        </w:rPr>
        <w:t xml:space="preserve">2.С помощью учетной записи </w:t>
      </w:r>
      <w:r w:rsidRPr="003B601A">
        <w:rPr>
          <w:rFonts w:ascii="Times New Roman" w:eastAsia="Times New Roman" w:hAnsi="Times New Roman" w:cs="Times New Roman"/>
          <w:sz w:val="24"/>
          <w:szCs w:val="24"/>
        </w:rPr>
        <w:t>Единого портала государственных и муниципальных услуг.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Мобильную версию Личного кабинета налогоплательщика «Налоги ФЛ» можно скачать в </w:t>
      </w:r>
      <w:hyperlink r:id="rId12" w:tgtFrame="_blank" w:history="1">
        <w:r w:rsidRPr="003B601A">
          <w:rPr>
            <w:rFonts w:ascii="Times New Roman" w:eastAsia="Times New Roman" w:hAnsi="Times New Roman" w:cs="Times New Roman"/>
            <w:sz w:val="24"/>
            <w:szCs w:val="24"/>
          </w:rPr>
          <w:t>GooglePlay</w:t>
        </w:r>
      </w:hyperlink>
      <w:r w:rsidRPr="003B601A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13" w:tgtFrame="_blank" w:history="1">
        <w:r w:rsidRPr="003B601A">
          <w:rPr>
            <w:rFonts w:ascii="Times New Roman" w:eastAsia="Times New Roman" w:hAnsi="Times New Roman" w:cs="Times New Roman"/>
            <w:sz w:val="24"/>
            <w:szCs w:val="24"/>
          </w:rPr>
          <w:t>AppStore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Как уплачивается налог на доходы физических лиц</w:t>
      </w:r>
    </w:p>
    <w:p w:rsidR="003B601A" w:rsidRPr="003B601A" w:rsidRDefault="003B601A" w:rsidP="003B60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Большинство доходов физических лиц облагается по налоговой ставке в размере 13%. К таким доходам, например, относится заработная плата, вознаграждения по гражданско-правовым договорам, доходы от продажи имущества, а также некоторые иные доходы.</w:t>
      </w:r>
    </w:p>
    <w:p w:rsidR="003B601A" w:rsidRPr="003B601A" w:rsidRDefault="003B601A" w:rsidP="003B60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Некоторые виды доходов освобождаются от налогообложения, например, государственные пособия, пенсии, алименты, гранты, стипендии. Освобождаются от налогов и</w:t>
      </w:r>
      <w:bookmarkStart w:id="0" w:name="Par0"/>
      <w:bookmarkEnd w:id="0"/>
      <w:r w:rsidRPr="003B601A">
        <w:rPr>
          <w:rFonts w:ascii="Times New Roman" w:hAnsi="Times New Roman" w:cs="Times New Roman"/>
          <w:sz w:val="24"/>
          <w:szCs w:val="24"/>
        </w:rPr>
        <w:t>доходыналогоплательщиков, получаемые от продажи выращенной в личных подсобных хозяйствах, находящихся на территории Российской Федерации, продукции животноводства (как в живом виде, так и продуктов убоя в сыром или переработанном виде), продукции растениеводства (как в натуральном, так и в переработанном виде).</w:t>
      </w:r>
    </w:p>
    <w:p w:rsidR="003B601A" w:rsidRPr="003B601A" w:rsidRDefault="003B601A" w:rsidP="003B60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Указанные доходы освобождаются от налогообложения при одновременном соблюдении следующих условий:</w:t>
      </w:r>
    </w:p>
    <w:p w:rsidR="003B601A" w:rsidRPr="003B601A" w:rsidRDefault="003B601A" w:rsidP="003B60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– если общая площадь одного (или нескольких) земельного участка, которыйнаходитсяна праве собственности физических лиц, не превышает максимального размера, установленного в соответствии с Федеральным законом от 07.07.2003 № 112-ФЗ </w:t>
      </w:r>
      <w:r w:rsidRPr="003B601A">
        <w:rPr>
          <w:rFonts w:ascii="Times New Roman" w:hAnsi="Times New Roman" w:cs="Times New Roman"/>
          <w:sz w:val="24"/>
          <w:szCs w:val="24"/>
        </w:rPr>
        <w:lastRenderedPageBreak/>
        <w:t>«О личном подсобном хозяйстве» (максимальный размер 0,5 га; он может быть увеличен законом субъекта Российской Федерации, но не более чем в пять раз);</w:t>
      </w:r>
    </w:p>
    <w:p w:rsidR="003B601A" w:rsidRPr="003B601A" w:rsidRDefault="003B601A" w:rsidP="003B60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– если ведение налогоплательщиком личного подсобного хозяйства на указанных участках осуществляется без привлечения в соответствии с трудовым </w:t>
      </w:r>
      <w:hyperlink r:id="rId14" w:history="1">
        <w:r w:rsidRPr="003B601A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3B601A">
        <w:rPr>
          <w:rFonts w:ascii="Times New Roman" w:hAnsi="Times New Roman" w:cs="Times New Roman"/>
          <w:sz w:val="24"/>
          <w:szCs w:val="24"/>
        </w:rPr>
        <w:t xml:space="preserve"> наемных работников.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Обязанность по исчислению, удержанию у налогоплательщика и перечислению налога на доходы физических лиц (НДФЛ) в бюджетную систему Российской Федерации возложена на организации и индивидуальных предпринимателей, являющихся работодателями,которые признаны налоговыми агентами.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Отдельные категории налогоплательщиков обязаны самостоятельно задекларировать доход, податьв налоговый орган декларацию по форме 3-НДФЛ и уплатить налог.Декларацию по налогу на доходы физических лиц должны представлять: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- </w:t>
      </w: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индивидуальные предприниматели;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- </w:t>
      </w:r>
      <w:r w:rsidRPr="003B601A">
        <w:rPr>
          <w:rFonts w:ascii="Times New Roman" w:eastAsia="Calibri" w:hAnsi="Times New Roman" w:cs="Times New Roman"/>
          <w:sz w:val="24"/>
          <w:szCs w:val="24"/>
        </w:rPr>
        <w:t>нотариусы, адвокаты и другие лица, занимающиеся частной практикой;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- лица</w:t>
      </w:r>
      <w:r w:rsidRPr="003B601A">
        <w:rPr>
          <w:rFonts w:ascii="Times New Roman" w:hAnsi="Times New Roman" w:cs="Times New Roman"/>
          <w:spacing w:val="-4"/>
          <w:sz w:val="24"/>
          <w:szCs w:val="24"/>
        </w:rPr>
        <w:t xml:space="preserve">, получившие доходы от продажи имущества в зависимости от срока владения; 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pacing w:val="-4"/>
          <w:sz w:val="24"/>
          <w:szCs w:val="24"/>
        </w:rPr>
        <w:t>- лица, получившие доход от ценных бумаг и др.;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pacing w:val="-4"/>
          <w:sz w:val="24"/>
          <w:szCs w:val="24"/>
        </w:rPr>
        <w:t>- лица, получившие доход от сдачи имущества в аренду;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pacing w:val="-4"/>
          <w:sz w:val="24"/>
          <w:szCs w:val="24"/>
        </w:rPr>
        <w:t>- лица, получившие выигрыши в сумме до 15 тысяч рублей;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pacing w:val="-4"/>
          <w:sz w:val="24"/>
          <w:szCs w:val="24"/>
        </w:rPr>
        <w:t>- лица, получившие в дар имущество и др. не от близких родственников.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B601A">
        <w:rPr>
          <w:rFonts w:ascii="Times New Roman" w:hAnsi="Times New Roman" w:cs="Times New Roman"/>
          <w:spacing w:val="-4"/>
          <w:sz w:val="24"/>
          <w:szCs w:val="24"/>
        </w:rPr>
        <w:t>Подать декларацию 3-НДФЛ можно одним из способов: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– через Личный кабинет налогоплательщика;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– в налоговую инспекциюпо месту регистрации;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softHyphen/>
        <w:t>– в любое подразделение МФЦ;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– почтовым отправлением.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Декларация по налогу на доходы физических лиц подаётся в налоговый орган </w:t>
      </w:r>
      <w:r w:rsidRPr="003B601A">
        <w:rPr>
          <w:rStyle w:val="afa"/>
          <w:rFonts w:ascii="Times New Roman" w:hAnsi="Times New Roman" w:cs="Times New Roman"/>
          <w:sz w:val="24"/>
          <w:szCs w:val="24"/>
        </w:rPr>
        <w:t>не позднее 30 апреля года</w:t>
      </w:r>
      <w:r w:rsidRPr="003B601A">
        <w:rPr>
          <w:rFonts w:ascii="Times New Roman" w:hAnsi="Times New Roman" w:cs="Times New Roman"/>
          <w:sz w:val="24"/>
          <w:szCs w:val="24"/>
        </w:rPr>
        <w:t>, следующего за годом, в котором был полу</w:t>
      </w:r>
      <w:r w:rsidRPr="003B601A">
        <w:rPr>
          <w:rFonts w:ascii="Times New Roman" w:hAnsi="Times New Roman" w:cs="Times New Roman"/>
          <w:sz w:val="24"/>
          <w:szCs w:val="24"/>
        </w:rPr>
        <w:softHyphen/>
        <w:t xml:space="preserve">чен соответствующий доход.15 июля – срок уплаты налога, исчисленного и отраженного налогоплательщиком в </w:t>
      </w:r>
      <w:r>
        <w:rPr>
          <w:rFonts w:ascii="Times New Roman" w:hAnsi="Times New Roman" w:cs="Times New Roman"/>
          <w:sz w:val="24"/>
          <w:szCs w:val="24"/>
        </w:rPr>
        <w:t>налоговой декларации.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Как получить налоговый вычет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Налоговым кодексом РФ предусмотрены налоговые вычеты, позволяющие гражданам вернуть часть налога, ранее уплаченного в бюджет, в связи с определенными расходами.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Претендовать на налоговые вычеты могут физические лица, получающие доходы, с которых удерживался налог на доходы физических лиц (НДФЛ) по ставке 13 %, и которые понесли расходы, связанные, например, с приобретением квартиры, с лечением, покупкой медикаментов, обучением и т.д. Воспользоваться правом на получение налоговых вычетов могут только те физические лица, которые уплачивают НДФЛ с доходов, облагаемых по ставке 13%.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Налоговые вычеты не могут применять граждане, освобожденные от уплаты НДФЛ в связи с тем, что у них в принципе отсутствует облагаемый доход, в частности, получающие стипендию или пенсию. Но в некоторых случаях за их лечение, обучение и т.п. налоговый вычет могут получить их близкие родственники (например, вычет можно получить за лечение и обучение детей, супругов, родителей). Для получения налоговых вычетов нужно: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получить справку из бухгалтерии по месту работы (по форме 2-НДФЛ), которая потребуется для заполнения налоговой декларации;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заполнить налоговую декларацию (по форме 3-НДФЛ); 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подготовить копии документов, подтверждающих право налогоплательщика на налоговые вычеты, копии платежных документов, подтверждающих факт уплаты денежных средств по произведенным расходам, документов, подтверждающих степень родства с лицом, за которое понесены расходы, связанные с лечением или обучением, и др.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lastRenderedPageBreak/>
        <w:t>Заполнить налоговую декларацию можно с помощью специальной программы «Декларация» на сайте ФНС России.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Декларацию и документы по окончании года покупки квартиры, или получения соответствующей медицинской или образовательной услуги, нужно сдать в налоговую инспекцию по месту жительства, или в офис МФЦ. Пользователи Личного кабинета налогоплательщика физических лиц могут направить документы в электронном виде.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Подать декларацию в налоговый орган для получения налого</w:t>
      </w:r>
      <w:r w:rsidRPr="003B601A">
        <w:rPr>
          <w:rFonts w:ascii="Times New Roman" w:hAnsi="Times New Roman" w:cs="Times New Roman"/>
          <w:sz w:val="24"/>
          <w:szCs w:val="24"/>
        </w:rPr>
        <w:softHyphen/>
        <w:t xml:space="preserve">вого вычета налогоплательщик может </w:t>
      </w:r>
      <w:r w:rsidRPr="003B601A">
        <w:rPr>
          <w:rStyle w:val="afa"/>
          <w:rFonts w:ascii="Times New Roman" w:hAnsi="Times New Roman" w:cs="Times New Roman"/>
          <w:sz w:val="24"/>
          <w:szCs w:val="24"/>
        </w:rPr>
        <w:t>в любое время в течение года</w:t>
      </w:r>
      <w:r w:rsidRPr="003B601A">
        <w:rPr>
          <w:rFonts w:ascii="Times New Roman" w:hAnsi="Times New Roman" w:cs="Times New Roman"/>
          <w:b/>
          <w:sz w:val="24"/>
          <w:szCs w:val="24"/>
        </w:rPr>
        <w:t>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Подробную информацию о правилах и порядке предоставления налоговых вычетов можно узнать в разделе «Налоговый вычет» на сайте ФНС России (на странице «Налоги на доходы физических лиц»).</w:t>
      </w: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38775" cy="1657350"/>
            <wp:effectExtent l="19050" t="0" r="9525" b="0"/>
            <wp:docPr id="4" name="Рисунок 13" descr="налоговый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оговый выче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50" cy="1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Какие имущественные налоги должны платить физические лица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601A">
        <w:rPr>
          <w:rFonts w:ascii="Times New Roman" w:hAnsi="Times New Roman" w:cs="Times New Roman"/>
          <w:b/>
          <w:sz w:val="24"/>
          <w:szCs w:val="24"/>
          <w:u w:val="single"/>
        </w:rPr>
        <w:t>Налог на имущество физических лиц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Плательщиками налога на имущество физических лиц являются те, кто обладает правом собственности на имущество, признаваемое объектом налогообложения: жилой дом, квартира, комната, гараж, объект незавершенного строительства и др.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Налог на имущество физических лиц  – местный налог, он устанавливается Налоговым кодексом РФ и нормативными правовыми актами представительных органов муниципальных образований.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Сумма налога начисляется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 (Росреестр).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  <w:u w:val="single"/>
        </w:rPr>
        <w:t>Земельный налог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Плательщиками земельного налога являются физические лица, обладающие земельными участками, признаваемыми объектом налогообложения.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Земельный налог – местный налог, он устанавливается Налоговым кодексом РФ и нормативными правовыми актами представительных органов муниципальных образований.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Сумма налога начисляется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601A">
        <w:rPr>
          <w:rFonts w:ascii="Times New Roman" w:hAnsi="Times New Roman" w:cs="Times New Roman"/>
          <w:b/>
          <w:sz w:val="24"/>
          <w:szCs w:val="24"/>
          <w:u w:val="single"/>
        </w:rPr>
        <w:t>Транспортный налог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Плательщиками транспортного налога являются лица, на которых в соответствии с законодательством РФ зарегистрированы транспортные средства, признаваемые объектом налогообложения: автомобили, мотоциклы, автобусы, водные и воздушные транспортные средства и др.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Транспортный налог является региональным налогом, устанавливается НК РФ и законами субъектов РФ. В Новосибирской области ставки транспортного налога установлены Законом Новосибирской области от 16.10.2003 № 142-ОЗ «О налогах и особенностях налогообложения отдельных категорий налогоплательщиков в Новосибирской области».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lastRenderedPageBreak/>
        <w:t>Сумма налога начисляется налоговыми органами на основании сведений, которые представляются органами, осуществляющими государственную регистрацию транспортных средств на территории РФ (ГИБДД и др.).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Что делать, если вы не получили налоговое уведомление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Налоговое уведомление на уплату имущественных налогов должно быть направлено не позднее, чем за 30 рабочих дней до наступления срока уплаты налога – 1 декабря.Пользователям Личного кабинета налогоплательщика уведомления приходят в электронной форме, остальным – по почте.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Что делать, если вы не получили налоговое уведомление? Все зависит от причины его недоставки</w:t>
      </w:r>
      <w:r w:rsidRPr="003B601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B601A" w:rsidRPr="003B601A" w:rsidRDefault="003B601A" w:rsidP="003B601A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уведомление не доставлено почтой,</w:t>
      </w:r>
    </w:p>
    <w:p w:rsidR="003B601A" w:rsidRPr="003B601A" w:rsidRDefault="003B601A" w:rsidP="003B601A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сумма начислений меньше 100 рублей,</w:t>
      </w:r>
    </w:p>
    <w:p w:rsidR="003B601A" w:rsidRPr="003B601A" w:rsidRDefault="003B601A" w:rsidP="003B601A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отсутствуют объекты налогообложения,</w:t>
      </w:r>
    </w:p>
    <w:p w:rsidR="003B601A" w:rsidRPr="003B601A" w:rsidRDefault="003B601A" w:rsidP="003B601A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предоставлены льготы,</w:t>
      </w:r>
    </w:p>
    <w:p w:rsidR="003B601A" w:rsidRPr="003B601A" w:rsidRDefault="003B601A" w:rsidP="003B601A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нет начислений в этом периоде.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Начислений может не быть, если в налоговые органы не поступили сведения из регистрирующих органов (из Росреестра, ГИБДД и др.) о возникновении права собственности на объекты налогообложения. Налогоплательщик обязан сообщить о таких случаях.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Таким образом, если вы должны были получить налоговое уведомление, но оно не поступило, вам следует обратиться в отделение Почты России, либо в налоговый орган.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Как узнать, какие льготы есть у жителей Новосибирской области по имущественным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налогам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Жители Новосибирской области, у которых впервые возникло право на льготу по транспортному налогу, земельному налогу, налогу на имущество физических лиц, </w:t>
      </w: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br/>
        <w:t xml:space="preserve">могут обратиться в налоговую инспекцию с соответствующим заявлением </w:t>
      </w: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br/>
        <w:t>по установленной формелюбым из способов: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>- через Личный кабинет налогоплательщика для физических лиц,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>- при личном визите в любую налоговую инспекцию или в МФЦ,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>- почтовым отравлением.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Заявление целесообразно подать до 20 мая– </w:t>
      </w: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br/>
        <w:t>до начала массового расчета сумм имущественных налогов, подлежащих уплате в бюджет.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Не направлять заявления могут пенсионеры, предпенсионеры, инвалиды, лица, имеющие трех и более несовершеннолетних детей, владельцы хозяйственных построек площадью не более 50 квадратных метров. Для них налоговые органы применяют льготы </w:t>
      </w:r>
      <w:r w:rsidRPr="003B601A">
        <w:rPr>
          <w:rFonts w:ascii="Times New Roman" w:eastAsia="Calibri" w:hAnsi="Times New Roman" w:cs="Times New Roman"/>
          <w:spacing w:val="-6"/>
          <w:sz w:val="24"/>
          <w:szCs w:val="24"/>
        </w:rPr>
        <w:br/>
        <w:t>на основании сведений, полученных от ПФР, Росреестра, органов социальной защиты.</w:t>
      </w:r>
    </w:p>
    <w:p w:rsidR="003B601A" w:rsidRPr="003B601A" w:rsidRDefault="003B601A" w:rsidP="003B601A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162550" cy="2019300"/>
            <wp:effectExtent l="19050" t="0" r="0" b="0"/>
            <wp:docPr id="13" name="Рисунок 7" descr="C:\Users\user206b_2\Desktop\рабочая\материалы\для пенсионеров\брошюра_2020\презентация\льготы_И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06b_2\Desktop\рабочая\материалы\для пенсионеров\брошюра_2020\презентация\льготы_ИН\Слайд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4620519" cy="2076450"/>
            <wp:effectExtent l="19050" t="0" r="8631" b="0"/>
            <wp:docPr id="14" name="Рисунок 8" descr="C:\Users\user206b_2\Desktop\рабочая\материалы\для пенсионеров\брошюра_2020\презентация\льготы_И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06b_2\Desktop\рабочая\материалы\для пенсионеров\брошюра_2020\презентация\льготы_ИН\Слайд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1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4619624" cy="2295525"/>
            <wp:effectExtent l="19050" t="0" r="0" b="0"/>
            <wp:docPr id="15" name="Рисунок 9" descr="C:\Users\user206b_2\Desktop\рабочая\материалы\для пенсионеров\брошюра_2020\презентация\льготы_И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06b_2\Desktop\рабочая\материалы\для пенсионеров\брошюра_2020\презентация\льготы_ИН\Слайд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88" cy="229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4705350" cy="2648066"/>
            <wp:effectExtent l="19050" t="0" r="0" b="0"/>
            <wp:docPr id="6" name="Рисунок 6" descr="C:\Users\5400-00-882\Desktop\льготы_И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882\Desktop\льготы_ИН\Слайд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59" cy="26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Как можно уплатить налоги</w:t>
      </w:r>
    </w:p>
    <w:p w:rsidR="003B601A" w:rsidRPr="003B601A" w:rsidRDefault="003B601A" w:rsidP="003B601A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вэлектронном виде: через сайт ФНС России </w:t>
      </w: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с помощью сервиса «Уплата налогов, страховых взносов физических лиц», </w:t>
      </w:r>
      <w:r w:rsidRPr="003B601A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лиц, а также через  приложение для мобильных устройств «Налоги ФЛ»;</w:t>
      </w:r>
    </w:p>
    <w:p w:rsidR="003B601A" w:rsidRPr="003B601A" w:rsidRDefault="003B601A" w:rsidP="003B601A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по платежным документам: через кассы и терминалы кредитных учреждений, в офисах Почты России.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</w:t>
      </w:r>
      <w:r w:rsidRPr="003B601A">
        <w:rPr>
          <w:rFonts w:ascii="Times New Roman" w:eastAsia="Calibri" w:hAnsi="Times New Roman" w:cs="Times New Roman"/>
          <w:sz w:val="24"/>
          <w:szCs w:val="24"/>
        </w:rPr>
        <w:t>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lastRenderedPageBreak/>
        <w:t>Налоги можно уплатить авансом, с помощью Единого налогового платежа. ЕНП – это электронный кошелек, куда можно перечислить деньги для уплатыналога на имущество, земельного налога,транспортного налога и НДФЛ. Средства можно внести через Личный кабинет налогоплательщика для физических лиц, либо с помощью сервиса «Уплата налогов и пошлин», выбрав пункт «Уплата налогов, страховых взносов физических лиц» и соответствующий способ уплаты.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Такой платеж позволяет гражданам сократить время на оформление платежных документов, избежать ошибок и процедуры уточнения платежа, а также своевременно исполнить свои обязательства по уплате налогов.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При наступлении срока уплаты имущественных налогов (1 декабря) налоговая служба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лиц.</w:t>
      </w:r>
    </w:p>
    <w:p w:rsidR="003B601A" w:rsidRPr="003B601A" w:rsidRDefault="003B601A" w:rsidP="003B60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5283387" cy="24098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П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24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Что будет, если не платить налоги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Если вы не уплатили налоги вовремя, то после 1 декабря долг будет расти каждый день до его полного погашения.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В случае неуплаты или несвоевременной уплаты имущественных налогов у физических лиц возникают следующие негативные последствия: </w:t>
      </w:r>
    </w:p>
    <w:p w:rsidR="003B601A" w:rsidRPr="003B601A" w:rsidRDefault="003B601A" w:rsidP="003B601A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за неуплату налогов в срок будут начислены пени, размер которых определяется путем умножения суммы долга на количество дней просрочки и на 1/300 ставки рефинансирования ЦБ; </w:t>
      </w:r>
    </w:p>
    <w:p w:rsidR="003B601A" w:rsidRPr="003B601A" w:rsidRDefault="003B601A" w:rsidP="003B601A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службой судебных приставов может быть наложен арест на денежные средства и имущество должника;</w:t>
      </w:r>
    </w:p>
    <w:p w:rsidR="003B601A" w:rsidRPr="003B601A" w:rsidRDefault="003B601A" w:rsidP="003B601A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налоговый орган может направить письмо работодателю должника о том, что он не исполняет обязанность по уплате налоговой задолженности;</w:t>
      </w:r>
    </w:p>
    <w:p w:rsidR="003B601A" w:rsidRPr="003B601A" w:rsidRDefault="003B601A" w:rsidP="003B601A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при сумме долга выше 30 тыс. руб. может быть введено ограничение на выезд за рубеж;</w:t>
      </w:r>
    </w:p>
    <w:p w:rsidR="003B601A" w:rsidRPr="003B601A" w:rsidRDefault="003B601A" w:rsidP="003B601A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появятся дополнительные расходы в виде уплаты  государственной пошлины за рассмотрение дела, исполнительского сбора, а также расходов на совершение исполнительных действий.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Как узнать, есть ли у вас задолженность по имущественным налогам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Проверить наличие задолженности мо</w:t>
      </w:r>
      <w:r w:rsidRPr="003B601A">
        <w:rPr>
          <w:rFonts w:ascii="Times New Roman" w:hAnsi="Times New Roman" w:cs="Times New Roman"/>
          <w:sz w:val="24"/>
          <w:szCs w:val="24"/>
        </w:rPr>
        <w:t>жно: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3B601A">
        <w:rPr>
          <w:rFonts w:ascii="Times New Roman" w:eastAsia="Calibri" w:hAnsi="Times New Roman" w:cs="Times New Roman"/>
          <w:sz w:val="24"/>
          <w:szCs w:val="24"/>
        </w:rPr>
        <w:t>Личный кабинет налогоплательщика для физических лиц на сайте ФНС России;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через  приложение для мобильных устройств «Налоги ФЛ»;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через </w:t>
      </w:r>
      <w:r w:rsidRPr="003B601A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</w:t>
      </w:r>
      <w:r w:rsidRPr="003B601A">
        <w:rPr>
          <w:rFonts w:ascii="Times New Roman" w:hAnsi="Times New Roman" w:cs="Times New Roman"/>
          <w:sz w:val="24"/>
          <w:szCs w:val="24"/>
        </w:rPr>
        <w:t xml:space="preserve"> (</w:t>
      </w:r>
      <w:r w:rsidRPr="003B601A">
        <w:rPr>
          <w:rFonts w:ascii="Times New Roman" w:eastAsia="Calibri" w:hAnsi="Times New Roman" w:cs="Times New Roman"/>
          <w:sz w:val="24"/>
          <w:szCs w:val="24"/>
        </w:rPr>
        <w:t>сайт госуслуг</w:t>
      </w:r>
      <w:r w:rsidRPr="003B601A">
        <w:rPr>
          <w:rFonts w:ascii="Times New Roman" w:hAnsi="Times New Roman" w:cs="Times New Roman"/>
          <w:sz w:val="24"/>
          <w:szCs w:val="24"/>
        </w:rPr>
        <w:t>);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B601A"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налоговой инспекции; </w:t>
      </w:r>
    </w:p>
    <w:p w:rsidR="003B601A" w:rsidRPr="003B601A" w:rsidRDefault="003B601A" w:rsidP="003B601A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lastRenderedPageBreak/>
        <w:t>в офисах МФЦ</w:t>
      </w:r>
      <w:r w:rsidRPr="003B601A">
        <w:rPr>
          <w:rFonts w:ascii="Times New Roman" w:hAnsi="Times New Roman" w:cs="Times New Roman"/>
          <w:sz w:val="24"/>
          <w:szCs w:val="24"/>
        </w:rPr>
        <w:t>.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Оплатить задолженность можно </w:t>
      </w:r>
      <w:r w:rsidRPr="003B601A">
        <w:rPr>
          <w:rFonts w:ascii="Times New Roman" w:hAnsi="Times New Roman" w:cs="Times New Roman"/>
          <w:sz w:val="24"/>
          <w:szCs w:val="24"/>
        </w:rPr>
        <w:t>как в электронном виде (через Личный кабинет налогоплательщика для физических лиц, а также через  приложение для мобильных устройств «Налоги ФЛ»), так ипо платежным документам (через кассы и терминалы кредитных учреждений, в офисах Почты России).</w:t>
      </w:r>
    </w:p>
    <w:p w:rsidR="003B601A" w:rsidRPr="003B601A" w:rsidRDefault="003B601A" w:rsidP="003B601A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может зарегистрироваться в качестве самозанятого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в виде эксперимента введен налог на профессиональный доход для самозанятых. Налог на профессиональный доход — это не дополнительный налог, а новый специальный налоговый режим. На него можно перейти самостоятельно и добровольно.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Физические лица и индивидуальные предприниматели, которые перейдут на новый специальный налоговый режим (самозанятые), могут платить с доходов от самостоятельной деятельности только налог по льготной ставке — 4% (при расчетах с физическими лицами)  или 6% (при расчетах с ИП или организациями).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Налог на профессиональный доход можно платить, пока сумма дохода нарастающим итогом в течение года не превысит 2,4 млн рублей.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Новый спецрежим могут применять граждане, у которых одновременно соблюдаются следующие условия:</w:t>
      </w:r>
    </w:p>
    <w:p w:rsidR="003B601A" w:rsidRPr="003B601A" w:rsidRDefault="003B601A" w:rsidP="003B601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они получают доход от самостоятельного ведения деятельности или использования имущества;</w:t>
      </w:r>
    </w:p>
    <w:p w:rsidR="003B601A" w:rsidRPr="003B601A" w:rsidRDefault="003B601A" w:rsidP="003B601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они ведут деятельность в регионе проведения эксперимента;</w:t>
      </w:r>
    </w:p>
    <w:p w:rsidR="003B601A" w:rsidRPr="003B601A" w:rsidRDefault="003B601A" w:rsidP="003B601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при ведении этой деятельности не имеют работодателя, с которым заключен трудовой договор;</w:t>
      </w:r>
    </w:p>
    <w:p w:rsidR="003B601A" w:rsidRPr="003B601A" w:rsidRDefault="003B601A" w:rsidP="003B601A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не привлекают для этой деятельности наемных работников по трудовым договорам.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Не могут применять налог на профессиональный доход: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1.</w:t>
      </w:r>
      <w:r w:rsidRPr="003B601A">
        <w:rPr>
          <w:rFonts w:ascii="Times New Roman" w:hAnsi="Times New Roman" w:cs="Times New Roman"/>
          <w:sz w:val="24"/>
          <w:szCs w:val="24"/>
        </w:rPr>
        <w:tab/>
        <w:t>лица, занимающиеся перепродажей товаров;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2.</w:t>
      </w:r>
      <w:r w:rsidRPr="003B601A">
        <w:rPr>
          <w:rFonts w:ascii="Times New Roman" w:hAnsi="Times New Roman" w:cs="Times New Roman"/>
          <w:sz w:val="24"/>
          <w:szCs w:val="24"/>
        </w:rPr>
        <w:tab/>
        <w:t>лица, ведущие предпринимательскую деятельность в интересах других лиц по договорам поручения, агентским договорам (например, поиск покупателей, клиентов и т.д.);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3.</w:t>
      </w:r>
      <w:r w:rsidRPr="003B601A">
        <w:rPr>
          <w:rFonts w:ascii="Times New Roman" w:hAnsi="Times New Roman" w:cs="Times New Roman"/>
          <w:sz w:val="24"/>
          <w:szCs w:val="24"/>
        </w:rPr>
        <w:tab/>
        <w:t>лица, получающие доход от продажи недвижимого имущества и транспортных средств, от переуступки прав требований (например, по договорам инвестиционного строительства жилья);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4.</w:t>
      </w:r>
      <w:r w:rsidRPr="003B601A">
        <w:rPr>
          <w:rFonts w:ascii="Times New Roman" w:hAnsi="Times New Roman" w:cs="Times New Roman"/>
          <w:sz w:val="24"/>
          <w:szCs w:val="24"/>
        </w:rPr>
        <w:tab/>
        <w:t>лица, получающие доход от сдачи в аренду нежилых помещений и земельных участков;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5.</w:t>
      </w:r>
      <w:r w:rsidRPr="003B601A">
        <w:rPr>
          <w:rFonts w:ascii="Times New Roman" w:hAnsi="Times New Roman" w:cs="Times New Roman"/>
          <w:sz w:val="24"/>
          <w:szCs w:val="24"/>
        </w:rPr>
        <w:tab/>
        <w:t>лица, получающие доход от работодателя (бывшего работодателя, если не прошло 2 года после увольнения) за товары, оказанные услуги; при этом состоять в трудовых отношениях с работодателем  и одновременно быть плательщиком НПД человек вправе;</w:t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6.</w:t>
      </w:r>
      <w:r w:rsidRPr="003B601A">
        <w:rPr>
          <w:rFonts w:ascii="Times New Roman" w:hAnsi="Times New Roman" w:cs="Times New Roman"/>
          <w:sz w:val="24"/>
          <w:szCs w:val="24"/>
        </w:rPr>
        <w:tab/>
        <w:t xml:space="preserve">арбитражные управляющие, адвокаты, нотариусы, медиаторы, оценщики и другие частнопрактикующие лица. 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sz w:val="24"/>
          <w:szCs w:val="24"/>
        </w:rPr>
        <w:t>Право применять налог на профессиональный доход предоставлено государственным и муниципальным служащим, которые сдают в аренду жилые помещения.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Способы регистрации:</w:t>
      </w:r>
    </w:p>
    <w:p w:rsidR="003B601A" w:rsidRPr="003B601A" w:rsidRDefault="003B601A" w:rsidP="003B601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– бесплатное мобильное приложение «Мой налог»;</w:t>
      </w:r>
    </w:p>
    <w:p w:rsidR="003B601A" w:rsidRPr="003B601A" w:rsidRDefault="003B601A" w:rsidP="003B601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– кабинет налогоплательщика «Налога на профессиональный доход» на сайте ФНС России;</w:t>
      </w:r>
    </w:p>
    <w:p w:rsidR="003B601A" w:rsidRPr="003B601A" w:rsidRDefault="003B601A" w:rsidP="003B601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– уполномоченные банки.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2390775"/>
            <wp:effectExtent l="19050" t="0" r="0" b="0"/>
            <wp:docPr id="9" name="Рисунок 1" descr="C:\Users\user206b_2\Desktop\Н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НП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82" cy="2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Pr="003B601A" w:rsidRDefault="003B601A" w:rsidP="003B601A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01A">
        <w:rPr>
          <w:rFonts w:ascii="Times New Roman" w:hAnsi="Times New Roman" w:cs="Times New Roman"/>
          <w:b/>
          <w:sz w:val="24"/>
          <w:szCs w:val="24"/>
        </w:rPr>
        <w:t>На что стоит обращать внимание при регистрации ИП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Статистика показывает, что в Новосибирской области участились случаи регистрации фиктивных индивидуальных предпринимателей (ИП), когда</w:t>
      </w:r>
      <w:r w:rsidR="008E61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601A">
        <w:rPr>
          <w:rFonts w:ascii="Times New Roman" w:eastAsia="Calibri" w:hAnsi="Times New Roman" w:cs="Times New Roman"/>
          <w:sz w:val="24"/>
          <w:szCs w:val="24"/>
        </w:rPr>
        <w:t>оформить на себя бизнес предлагают студентам или пенсионерам за небольшое вознаграждение.</w:t>
      </w:r>
      <w:r w:rsidR="008E61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601A">
        <w:rPr>
          <w:rFonts w:ascii="Times New Roman" w:eastAsia="Calibri" w:hAnsi="Times New Roman" w:cs="Times New Roman"/>
          <w:sz w:val="24"/>
          <w:szCs w:val="24"/>
        </w:rPr>
        <w:t xml:space="preserve">Между тем регистрация фиктивных ИП влечет серьезные риски для гражданина. 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Помимо административной ответственности за предоставление заведомо ложных сведений у индивидуального предпринимателя возникают финансовые обязательства, в частности, по уплате страховых взносов. Страховые взносы уплачиваются в фиксированном размере. Причем платить страховые взносы нужно с момента постановки на учет в качестве ИП и до момента снятия с учета. Эта обязанность не зависит от фактического ведения предпринимательской деятельности и получения какого-либо дохода от нее. Отметим: снятие с учета плательщика в качестве индивидуального предпринимателя не влечет за собой списание задолженности по налогам.</w:t>
      </w:r>
      <w:r w:rsidR="008E61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601A">
        <w:rPr>
          <w:rFonts w:ascii="Times New Roman" w:eastAsia="Calibri" w:hAnsi="Times New Roman" w:cs="Times New Roman"/>
          <w:sz w:val="24"/>
          <w:szCs w:val="24"/>
        </w:rPr>
        <w:t>Взыскание задолженности продолжается с плательщика уже как физического лица.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Неуплата страховых взносов ведет не только к дополнительным расходам, но и может привести к аресту имущества, должник может столкнуться с отказами банков в получении кредитов. Кроме того, такой бизнес используют в мошеннических схемах, что чревато уже уголовной ответственностью.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01A">
        <w:rPr>
          <w:rFonts w:ascii="Times New Roman" w:eastAsia="Calibri" w:hAnsi="Times New Roman" w:cs="Times New Roman"/>
          <w:sz w:val="24"/>
          <w:szCs w:val="24"/>
        </w:rPr>
        <w:t>Таким образом, необходимо проявить должную осмотрительность при сомнительных предложениях третьих лиц оформить на себя бизнес.</w:t>
      </w:r>
    </w:p>
    <w:p w:rsidR="003B601A" w:rsidRPr="003B601A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Остались вопросы? </w:t>
      </w:r>
    </w:p>
    <w:p w:rsidR="003B601A" w:rsidRPr="003B601A" w:rsidRDefault="003B601A" w:rsidP="003B6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В Федеральную налоговую службу России и налоговые органы Новосибирской области можно обратиться:</w:t>
      </w:r>
    </w:p>
    <w:p w:rsidR="003B601A" w:rsidRPr="003B601A" w:rsidRDefault="003B601A" w:rsidP="003B601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виде: с официального сайта ФНС России </w:t>
      </w:r>
      <w:r w:rsidRPr="003B601A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</w:t>
      </w:r>
      <w:r w:rsidRPr="003B601A">
        <w:rPr>
          <w:rFonts w:ascii="Times New Roman" w:eastAsia="Times New Roman" w:hAnsi="Times New Roman" w:cs="Times New Roman"/>
          <w:sz w:val="24"/>
          <w:szCs w:val="24"/>
        </w:rPr>
        <w:t xml:space="preserve"> или с помощью сервиса «Обратиться в ФНС России»;</w:t>
      </w:r>
    </w:p>
    <w:p w:rsidR="003B601A" w:rsidRPr="003B601A" w:rsidRDefault="003B601A" w:rsidP="003B601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на бумажном носителе: отправив обращение почтой по адресу Федеральной налоговой службы или налоговых органов региона;</w:t>
      </w:r>
    </w:p>
    <w:p w:rsidR="003B601A" w:rsidRPr="003B601A" w:rsidRDefault="003B601A" w:rsidP="003B601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01A">
        <w:rPr>
          <w:rFonts w:ascii="Times New Roman" w:eastAsia="Times New Roman" w:hAnsi="Times New Roman" w:cs="Times New Roman"/>
          <w:sz w:val="24"/>
          <w:szCs w:val="24"/>
        </w:rPr>
        <w:t>в устной форме: на личном приеме в налоговых органах или позвонив по телефону (номер телефона</w:t>
      </w:r>
      <w:r w:rsidRPr="003B601A">
        <w:rPr>
          <w:rFonts w:ascii="Times New Roman" w:hAnsi="Times New Roman" w:cs="Times New Roman"/>
          <w:sz w:val="24"/>
          <w:szCs w:val="24"/>
        </w:rPr>
        <w:t xml:space="preserve"> Единого контакт-центра 8-800-222-22-22, звонок бесплатный).</w:t>
      </w:r>
    </w:p>
    <w:p w:rsidR="003B601A" w:rsidRPr="00350F6C" w:rsidRDefault="003B601A" w:rsidP="003B601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01A" w:rsidRPr="00350F6C" w:rsidRDefault="003B601A" w:rsidP="003B601A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01A" w:rsidRPr="00350F6C" w:rsidRDefault="003B601A" w:rsidP="003B601A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1" w:name="_GoBack"/>
      <w:bookmarkEnd w:id="1"/>
    </w:p>
    <w:p w:rsidR="00525445" w:rsidRDefault="003B601A" w:rsidP="0052544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5939790" cy="3352800"/>
            <wp:effectExtent l="19050" t="0" r="3810" b="0"/>
            <wp:docPr id="10" name="Рисунок 1" descr="C:\Users\студеное_випнет\Desktop\Весник\455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ое_випнет\Desktop\Весник\4556г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1A" w:rsidRDefault="003B601A" w:rsidP="0052544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248274" cy="4210050"/>
            <wp:effectExtent l="19050" t="0" r="0" b="0"/>
            <wp:docPr id="12" name="Рисунок 3" descr="C:\Users\студеное_випнет\Desktop\Весник\455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ое_випнет\Desktop\Весник\4556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47" cy="42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96" w:rsidRDefault="004D4196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7224" w:rsidRPr="00C47D74" w:rsidRDefault="00F47224" w:rsidP="00F47224">
      <w:pPr>
        <w:pStyle w:val="a4"/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C47D74">
        <w:rPr>
          <w:rFonts w:ascii="Times New Roman" w:hAnsi="Times New Roman"/>
          <w:b/>
          <w:sz w:val="22"/>
          <w:szCs w:val="22"/>
        </w:rPr>
        <w:t>АДМИНИСТРАЦИЯ</w:t>
      </w:r>
    </w:p>
    <w:p w:rsidR="00F47224" w:rsidRPr="00C47D74" w:rsidRDefault="00F47224" w:rsidP="00F47224">
      <w:pPr>
        <w:pStyle w:val="a4"/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C47D74">
        <w:rPr>
          <w:rFonts w:ascii="Times New Roman" w:hAnsi="Times New Roman"/>
          <w:b/>
          <w:sz w:val="22"/>
          <w:szCs w:val="22"/>
        </w:rPr>
        <w:t>СТУДЕНОВСКОГО СЕЛЬСОВЕТА КАРАСУКСКОГО РАЙОНА</w:t>
      </w:r>
    </w:p>
    <w:p w:rsidR="00F47224" w:rsidRPr="00C47D74" w:rsidRDefault="00F47224" w:rsidP="00F472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47D74">
        <w:rPr>
          <w:rFonts w:ascii="Times New Roman" w:hAnsi="Times New Roman" w:cs="Times New Roman"/>
          <w:b/>
        </w:rPr>
        <w:t>НОВОСИБИРСКОЙ ОБЛАСТИ</w:t>
      </w:r>
    </w:p>
    <w:p w:rsidR="00F47224" w:rsidRPr="00C47D74" w:rsidRDefault="00F47224" w:rsidP="00F47224">
      <w:pPr>
        <w:pStyle w:val="1"/>
        <w:rPr>
          <w:sz w:val="22"/>
          <w:szCs w:val="22"/>
        </w:rPr>
      </w:pPr>
    </w:p>
    <w:p w:rsidR="00F47224" w:rsidRPr="00C47D74" w:rsidRDefault="00F47224" w:rsidP="00F47224">
      <w:pPr>
        <w:pStyle w:val="1"/>
        <w:rPr>
          <w:sz w:val="22"/>
          <w:szCs w:val="22"/>
        </w:rPr>
      </w:pPr>
      <w:r w:rsidRPr="00C47D74">
        <w:rPr>
          <w:sz w:val="22"/>
          <w:szCs w:val="22"/>
        </w:rPr>
        <w:t>ПОСТАНОВЛЕНИЕ</w:t>
      </w:r>
    </w:p>
    <w:p w:rsidR="00F47224" w:rsidRPr="00475970" w:rsidRDefault="00F47224" w:rsidP="00F47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224" w:rsidRPr="00082B41" w:rsidRDefault="00F47224" w:rsidP="00F472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19.10.2020                                                                                                       </w:t>
      </w:r>
      <w:r w:rsidRPr="00082B4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34</w:t>
      </w:r>
    </w:p>
    <w:p w:rsidR="00F47224" w:rsidRPr="004967DE" w:rsidRDefault="00F47224" w:rsidP="00F47224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отчете об исполнении </w:t>
      </w:r>
      <w:r w:rsidRPr="004967DE">
        <w:rPr>
          <w:rFonts w:ascii="Times New Roman" w:hAnsi="Times New Roman"/>
          <w:sz w:val="28"/>
          <w:szCs w:val="28"/>
        </w:rPr>
        <w:t xml:space="preserve">бюджета </w:t>
      </w:r>
      <w:r>
        <w:rPr>
          <w:rFonts w:ascii="Times New Roman" w:hAnsi="Times New Roman"/>
          <w:sz w:val="28"/>
          <w:szCs w:val="28"/>
        </w:rPr>
        <w:t>Студеновского сельсовета</w:t>
      </w:r>
    </w:p>
    <w:p w:rsidR="00F47224" w:rsidRDefault="00F47224" w:rsidP="00F47224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4967DE">
        <w:rPr>
          <w:rFonts w:ascii="Times New Roman" w:hAnsi="Times New Roman"/>
          <w:sz w:val="28"/>
          <w:szCs w:val="28"/>
        </w:rPr>
        <w:lastRenderedPageBreak/>
        <w:t xml:space="preserve">Карасукского района Новосибирской области за  </w:t>
      </w:r>
      <w:r>
        <w:rPr>
          <w:rFonts w:ascii="Times New Roman" w:hAnsi="Times New Roman"/>
          <w:sz w:val="28"/>
          <w:szCs w:val="28"/>
        </w:rPr>
        <w:t>9месяцев2020</w:t>
      </w:r>
      <w:r w:rsidRPr="004967DE">
        <w:rPr>
          <w:rFonts w:ascii="Times New Roman" w:hAnsi="Times New Roman"/>
          <w:sz w:val="28"/>
          <w:szCs w:val="28"/>
        </w:rPr>
        <w:t xml:space="preserve"> года</w:t>
      </w:r>
    </w:p>
    <w:p w:rsidR="00F47224" w:rsidRPr="004967DE" w:rsidRDefault="00F47224" w:rsidP="00F47224">
      <w:pPr>
        <w:pStyle w:val="ad"/>
        <w:rPr>
          <w:rFonts w:ascii="Times New Roman" w:hAnsi="Times New Roman"/>
          <w:sz w:val="28"/>
          <w:szCs w:val="28"/>
          <w:lang w:eastAsia="ru-RU"/>
        </w:rPr>
      </w:pPr>
    </w:p>
    <w:p w:rsidR="00F47224" w:rsidRPr="00B131F7" w:rsidRDefault="00F47224" w:rsidP="00F4722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1F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статьями 9, 264.2 Бюджетного кодекса Российской Федерации, </w:t>
      </w:r>
      <w:r w:rsidRPr="00B131F7">
        <w:rPr>
          <w:rFonts w:ascii="Times New Roman" w:hAnsi="Times New Roman" w:cs="Times New Roman"/>
          <w:sz w:val="24"/>
          <w:szCs w:val="24"/>
        </w:rPr>
        <w:t>УставомСтуденовского сельсовета Карасукского района Новосибирской области</w:t>
      </w:r>
      <w:r w:rsidRPr="00B131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131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ПОСТАНОВЛЯЮ:</w:t>
      </w:r>
    </w:p>
    <w:p w:rsidR="00F47224" w:rsidRPr="00B131F7" w:rsidRDefault="00F47224" w:rsidP="00F47224">
      <w:pPr>
        <w:pStyle w:val="ad"/>
        <w:tabs>
          <w:tab w:val="left" w:pos="324"/>
          <w:tab w:val="center" w:pos="4890"/>
        </w:tabs>
        <w:jc w:val="both"/>
        <w:rPr>
          <w:rFonts w:ascii="Times New Roman" w:hAnsi="Times New Roman"/>
          <w:sz w:val="24"/>
          <w:szCs w:val="24"/>
        </w:rPr>
      </w:pPr>
      <w:r w:rsidRPr="00B131F7">
        <w:rPr>
          <w:rFonts w:ascii="Times New Roman" w:hAnsi="Times New Roman"/>
          <w:color w:val="000000"/>
          <w:sz w:val="24"/>
          <w:szCs w:val="24"/>
          <w:lang w:eastAsia="ru-RU"/>
        </w:rPr>
        <w:tab/>
        <w:t>1.</w:t>
      </w:r>
      <w:r w:rsidRPr="00B131F7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Утвердить отчет об исполнении бюджета </w:t>
      </w:r>
      <w:r w:rsidRPr="00B131F7">
        <w:rPr>
          <w:rFonts w:ascii="Times New Roman" w:hAnsi="Times New Roman"/>
          <w:sz w:val="24"/>
          <w:szCs w:val="24"/>
        </w:rPr>
        <w:t xml:space="preserve">Студеновского сельсовета </w:t>
      </w:r>
      <w:r w:rsidRPr="00B131F7">
        <w:rPr>
          <w:rFonts w:ascii="Times New Roman" w:hAnsi="Times New Roman"/>
          <w:color w:val="000000"/>
          <w:sz w:val="24"/>
          <w:szCs w:val="24"/>
          <w:lang w:eastAsia="ru-RU"/>
        </w:rPr>
        <w:t>Карасукского района Новосибирской области за 9месяцев 2020 года по доходам в сумме 4 518 840,32 рублей, по расходам в сумме 4 333 353,61 рублей, с превышением доходов над расходами (профицит бюджета) в 185 486,71 рублей со следующими показателями:                                                                                                                       - по доходам бюджета</w:t>
      </w:r>
      <w:r w:rsidRPr="00B131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131F7">
        <w:rPr>
          <w:rFonts w:ascii="Times New Roman" w:hAnsi="Times New Roman"/>
          <w:sz w:val="24"/>
          <w:szCs w:val="24"/>
        </w:rPr>
        <w:t xml:space="preserve">Студеновского сельсовета </w:t>
      </w:r>
      <w:r w:rsidRPr="00B131F7">
        <w:rPr>
          <w:rFonts w:ascii="Times New Roman" w:hAnsi="Times New Roman"/>
          <w:color w:val="000000"/>
          <w:sz w:val="24"/>
          <w:szCs w:val="24"/>
          <w:lang w:eastAsia="ru-RU"/>
        </w:rPr>
        <w:t>Карасукского района Новосибирской области за 9месяцев 2020года согласно приложению 1;</w:t>
      </w:r>
    </w:p>
    <w:p w:rsidR="00F47224" w:rsidRPr="00B131F7" w:rsidRDefault="00F47224" w:rsidP="00F4722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по расходам бюджета </w:t>
      </w:r>
      <w:r w:rsidRPr="00B131F7">
        <w:rPr>
          <w:rFonts w:ascii="Times New Roman" w:hAnsi="Times New Roman" w:cs="Times New Roman"/>
          <w:sz w:val="24"/>
          <w:szCs w:val="24"/>
        </w:rPr>
        <w:t xml:space="preserve">Студеновского сельсовета </w:t>
      </w: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Карасукского района Новосибирской области за 9 месяцев 2020года </w:t>
      </w:r>
      <w:r w:rsidRPr="00B131F7">
        <w:rPr>
          <w:rFonts w:ascii="Times New Roman" w:hAnsi="Times New Roman" w:cs="Times New Roman"/>
          <w:sz w:val="24"/>
          <w:szCs w:val="24"/>
        </w:rPr>
        <w:t xml:space="preserve">по разделам, подразделам классификации расходов бюджетов   согласно приложению 2;                                                                              - по источникам  внутреннего финансирования  профицита  бюджета Студеновского сельсовета Карасукского района Новосибирской области за </w:t>
      </w: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месяцев </w:t>
      </w:r>
      <w:r w:rsidRPr="00B131F7">
        <w:rPr>
          <w:rFonts w:ascii="Times New Roman" w:hAnsi="Times New Roman" w:cs="Times New Roman"/>
          <w:sz w:val="24"/>
          <w:szCs w:val="24"/>
        </w:rPr>
        <w:t>года согласно приложению 3.                                                                                                                                                  2.</w:t>
      </w: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Направить настоящее постановление и информацию об исполнениибюджета </w:t>
      </w:r>
      <w:r w:rsidRPr="00B131F7">
        <w:rPr>
          <w:rFonts w:ascii="Times New Roman" w:hAnsi="Times New Roman" w:cs="Times New Roman"/>
          <w:sz w:val="24"/>
          <w:szCs w:val="24"/>
        </w:rPr>
        <w:t>Студеновского сельсоветаКарасукского района Новосибирской области</w:t>
      </w: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9 месяцев 2020 года в Совет депутатов </w:t>
      </w:r>
      <w:r w:rsidRPr="00B131F7">
        <w:rPr>
          <w:rFonts w:ascii="Times New Roman" w:hAnsi="Times New Roman" w:cs="Times New Roman"/>
          <w:sz w:val="24"/>
          <w:szCs w:val="24"/>
        </w:rPr>
        <w:t>Студеновского сельсовета</w:t>
      </w:r>
      <w:r w:rsidRPr="00B131F7">
        <w:rPr>
          <w:rFonts w:ascii="Times New Roman" w:eastAsia="Times New Roman" w:hAnsi="Times New Roman" w:cs="Times New Roman"/>
          <w:color w:val="000000"/>
          <w:sz w:val="24"/>
          <w:szCs w:val="24"/>
        </w:rPr>
        <w:t>Карасукского района Новосибирской области и Контрольно-счетный орган Карасукского района.</w:t>
      </w:r>
    </w:p>
    <w:p w:rsidR="00F47224" w:rsidRPr="00B131F7" w:rsidRDefault="00F47224" w:rsidP="00F4722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1F7">
        <w:rPr>
          <w:rFonts w:ascii="Times New Roman" w:hAnsi="Times New Roman" w:cs="Times New Roman"/>
          <w:sz w:val="24"/>
          <w:szCs w:val="24"/>
        </w:rPr>
        <w:t>Опубликовать постановление в газете «Вестник Студеновского сельсовета».</w:t>
      </w:r>
    </w:p>
    <w:p w:rsidR="00F47224" w:rsidRPr="00B131F7" w:rsidRDefault="00F47224" w:rsidP="00F47224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224" w:rsidRPr="00B131F7" w:rsidRDefault="00F47224" w:rsidP="00F47224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224" w:rsidRPr="00B131F7" w:rsidRDefault="00F47224" w:rsidP="00F47224">
      <w:pPr>
        <w:pStyle w:val="ad"/>
        <w:rPr>
          <w:rFonts w:ascii="Times New Roman" w:hAnsi="Times New Roman"/>
          <w:sz w:val="24"/>
          <w:szCs w:val="24"/>
        </w:rPr>
      </w:pPr>
      <w:r w:rsidRPr="00B131F7">
        <w:rPr>
          <w:rFonts w:ascii="Times New Roman" w:hAnsi="Times New Roman"/>
          <w:sz w:val="24"/>
          <w:szCs w:val="24"/>
          <w:lang w:eastAsia="ru-RU"/>
        </w:rPr>
        <w:t>И.о. главы</w:t>
      </w:r>
      <w:r w:rsidRPr="00B131F7">
        <w:rPr>
          <w:rFonts w:ascii="Times New Roman" w:hAnsi="Times New Roman"/>
          <w:sz w:val="24"/>
          <w:szCs w:val="24"/>
        </w:rPr>
        <w:t xml:space="preserve">Студеновского сельсовета </w:t>
      </w:r>
    </w:p>
    <w:p w:rsidR="00F47224" w:rsidRPr="00B131F7" w:rsidRDefault="00F47224" w:rsidP="00F47224">
      <w:pPr>
        <w:pStyle w:val="ad"/>
        <w:rPr>
          <w:rFonts w:ascii="Times New Roman" w:hAnsi="Times New Roman"/>
          <w:sz w:val="24"/>
          <w:szCs w:val="24"/>
          <w:lang w:eastAsia="ru-RU"/>
        </w:rPr>
      </w:pPr>
      <w:r w:rsidRPr="00B131F7">
        <w:rPr>
          <w:rFonts w:ascii="Times New Roman" w:hAnsi="Times New Roman"/>
          <w:sz w:val="24"/>
          <w:szCs w:val="24"/>
          <w:lang w:eastAsia="ru-RU"/>
        </w:rPr>
        <w:t>Карасукского района</w:t>
      </w:r>
    </w:p>
    <w:p w:rsidR="00F47224" w:rsidRPr="00B131F7" w:rsidRDefault="00F47224" w:rsidP="00F47224">
      <w:pPr>
        <w:pStyle w:val="ad"/>
        <w:rPr>
          <w:rFonts w:ascii="Times New Roman" w:hAnsi="Times New Roman"/>
          <w:sz w:val="24"/>
          <w:szCs w:val="24"/>
          <w:lang w:eastAsia="ru-RU"/>
        </w:rPr>
      </w:pPr>
      <w:r w:rsidRPr="00B131F7">
        <w:rPr>
          <w:rFonts w:ascii="Times New Roman" w:hAnsi="Times New Roman"/>
          <w:sz w:val="24"/>
          <w:szCs w:val="24"/>
          <w:lang w:eastAsia="ru-RU"/>
        </w:rPr>
        <w:t xml:space="preserve">Новосибирской области </w:t>
      </w:r>
      <w:r w:rsidRPr="00B131F7">
        <w:rPr>
          <w:rFonts w:ascii="Times New Roman" w:hAnsi="Times New Roman"/>
          <w:sz w:val="24"/>
          <w:szCs w:val="24"/>
          <w:lang w:eastAsia="ru-RU"/>
        </w:rPr>
        <w:tab/>
      </w:r>
      <w:r w:rsidRPr="00B131F7">
        <w:rPr>
          <w:rFonts w:ascii="Times New Roman" w:hAnsi="Times New Roman"/>
          <w:sz w:val="24"/>
          <w:szCs w:val="24"/>
          <w:lang w:eastAsia="ru-RU"/>
        </w:rPr>
        <w:tab/>
      </w:r>
      <w:r w:rsidRPr="00B131F7">
        <w:rPr>
          <w:rFonts w:ascii="Times New Roman" w:hAnsi="Times New Roman"/>
          <w:sz w:val="24"/>
          <w:szCs w:val="24"/>
          <w:lang w:eastAsia="ru-RU"/>
        </w:rPr>
        <w:tab/>
      </w:r>
      <w:r w:rsidRPr="00B131F7">
        <w:rPr>
          <w:rFonts w:ascii="Times New Roman" w:hAnsi="Times New Roman"/>
          <w:sz w:val="24"/>
          <w:szCs w:val="24"/>
          <w:lang w:eastAsia="ru-RU"/>
        </w:rPr>
        <w:tab/>
      </w:r>
      <w:r w:rsidRPr="00B131F7">
        <w:rPr>
          <w:rFonts w:ascii="Times New Roman" w:hAnsi="Times New Roman"/>
          <w:sz w:val="24"/>
          <w:szCs w:val="24"/>
          <w:lang w:eastAsia="ru-RU"/>
        </w:rPr>
        <w:tab/>
      </w:r>
      <w:r w:rsidR="00B131F7">
        <w:rPr>
          <w:rFonts w:ascii="Times New Roman" w:hAnsi="Times New Roman"/>
          <w:sz w:val="24"/>
          <w:szCs w:val="24"/>
          <w:lang w:eastAsia="ru-RU"/>
        </w:rPr>
        <w:t xml:space="preserve">                 </w:t>
      </w:r>
      <w:r w:rsidRPr="00B131F7">
        <w:rPr>
          <w:rFonts w:ascii="Times New Roman" w:hAnsi="Times New Roman"/>
          <w:sz w:val="24"/>
          <w:szCs w:val="24"/>
          <w:lang w:eastAsia="ru-RU"/>
        </w:rPr>
        <w:tab/>
        <w:t xml:space="preserve">        Н.Н. Байдина</w:t>
      </w:r>
    </w:p>
    <w:p w:rsidR="00F47224" w:rsidRDefault="00F4722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171" w:type="dxa"/>
        <w:tblInd w:w="-601" w:type="dxa"/>
        <w:tblLayout w:type="fixed"/>
        <w:tblLook w:val="04A0"/>
      </w:tblPr>
      <w:tblGrid>
        <w:gridCol w:w="1654"/>
        <w:gridCol w:w="960"/>
        <w:gridCol w:w="320"/>
        <w:gridCol w:w="43"/>
        <w:gridCol w:w="457"/>
        <w:gridCol w:w="110"/>
        <w:gridCol w:w="284"/>
        <w:gridCol w:w="543"/>
        <w:gridCol w:w="166"/>
        <w:gridCol w:w="17"/>
        <w:gridCol w:w="560"/>
        <w:gridCol w:w="131"/>
        <w:gridCol w:w="426"/>
        <w:gridCol w:w="283"/>
        <w:gridCol w:w="20"/>
        <w:gridCol w:w="264"/>
        <w:gridCol w:w="567"/>
        <w:gridCol w:w="425"/>
        <w:gridCol w:w="44"/>
        <w:gridCol w:w="239"/>
        <w:gridCol w:w="567"/>
        <w:gridCol w:w="426"/>
        <w:gridCol w:w="265"/>
        <w:gridCol w:w="983"/>
        <w:gridCol w:w="169"/>
        <w:gridCol w:w="248"/>
      </w:tblGrid>
      <w:tr w:rsidR="00292A53" w:rsidRPr="00292A53" w:rsidTr="00C47D74">
        <w:trPr>
          <w:gridAfter w:val="1"/>
          <w:wAfter w:w="248" w:type="dxa"/>
          <w:trHeight w:val="1920"/>
        </w:trPr>
        <w:tc>
          <w:tcPr>
            <w:tcW w:w="2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8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2A53" w:rsidRPr="00B131F7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131F7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1                                                                                           к постановлению  администрации                                                                                                       Студеновскогоо сельсовета                                                                      Карасукского района                                                                           Новосибирской области                                                                       от 19.10.2020 №34      </w:t>
            </w:r>
          </w:p>
        </w:tc>
      </w:tr>
      <w:tr w:rsidR="00292A53" w:rsidRPr="00292A53" w:rsidTr="00C47D74">
        <w:trPr>
          <w:gridAfter w:val="1"/>
          <w:wAfter w:w="248" w:type="dxa"/>
          <w:trHeight w:val="375"/>
        </w:trPr>
        <w:tc>
          <w:tcPr>
            <w:tcW w:w="9923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53" w:rsidRPr="00B131F7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1F7">
              <w:rPr>
                <w:rFonts w:ascii="Times New Roman" w:eastAsia="Times New Roman" w:hAnsi="Times New Roman" w:cs="Times New Roman"/>
                <w:color w:val="000000"/>
              </w:rPr>
              <w:t xml:space="preserve">ДОХОДЫ </w:t>
            </w:r>
          </w:p>
        </w:tc>
      </w:tr>
      <w:tr w:rsidR="00292A53" w:rsidRPr="00292A53" w:rsidTr="00C47D74">
        <w:trPr>
          <w:gridAfter w:val="1"/>
          <w:wAfter w:w="248" w:type="dxa"/>
          <w:trHeight w:val="375"/>
        </w:trPr>
        <w:tc>
          <w:tcPr>
            <w:tcW w:w="9923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Студеновского сельсовета Карасукского района</w:t>
            </w:r>
          </w:p>
        </w:tc>
      </w:tr>
      <w:tr w:rsidR="00292A53" w:rsidRPr="00292A53" w:rsidTr="00C47D74">
        <w:trPr>
          <w:gridAfter w:val="1"/>
          <w:wAfter w:w="248" w:type="dxa"/>
          <w:trHeight w:val="375"/>
        </w:trPr>
        <w:tc>
          <w:tcPr>
            <w:tcW w:w="9923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Новосибирской области  за 9 месяцев 2020 года</w:t>
            </w:r>
          </w:p>
        </w:tc>
      </w:tr>
      <w:tr w:rsidR="00292A53" w:rsidRPr="00292A53" w:rsidTr="00C47D74">
        <w:trPr>
          <w:gridAfter w:val="1"/>
          <w:wAfter w:w="248" w:type="dxa"/>
          <w:trHeight w:val="660"/>
        </w:trPr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Код дохода по БК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53" w:rsidRPr="00292A53" w:rsidRDefault="00292A53" w:rsidP="0029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Неисполненные назначения</w:t>
            </w:r>
          </w:p>
        </w:tc>
      </w:tr>
      <w:tr w:rsidR="00292A53" w:rsidRPr="00292A53" w:rsidTr="00C47D74">
        <w:trPr>
          <w:gridAfter w:val="1"/>
          <w:wAfter w:w="248" w:type="dxa"/>
          <w:trHeight w:val="510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000 8 50 00000 00 0000 000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14285992,10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4518840,32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9767151,78</w:t>
            </w:r>
          </w:p>
        </w:tc>
      </w:tr>
      <w:tr w:rsidR="00292A53" w:rsidRPr="00292A53" w:rsidTr="00C47D74">
        <w:trPr>
          <w:gridAfter w:val="1"/>
          <w:wAfter w:w="248" w:type="dxa"/>
          <w:trHeight w:val="273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000 1 01 02010 01 0000 110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384226,47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316273,53</w:t>
            </w:r>
          </w:p>
        </w:tc>
      </w:tr>
      <w:tr w:rsidR="00292A53" w:rsidRPr="00292A53" w:rsidTr="00C47D74">
        <w:trPr>
          <w:gridAfter w:val="1"/>
          <w:wAfter w:w="248" w:type="dxa"/>
          <w:trHeight w:val="2683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000 1 01 02020 01 0000 110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2A53" w:rsidRPr="00292A53" w:rsidTr="00C47D74">
        <w:trPr>
          <w:gridAfter w:val="1"/>
          <w:wAfter w:w="248" w:type="dxa"/>
          <w:trHeight w:val="998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000 1 01 02030 01 0000 110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412,25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18998,29</w:t>
            </w:r>
          </w:p>
        </w:tc>
      </w:tr>
      <w:tr w:rsidR="00292A53" w:rsidRPr="00292A53" w:rsidTr="00C47D74">
        <w:trPr>
          <w:gridAfter w:val="1"/>
          <w:wAfter w:w="248" w:type="dxa"/>
          <w:trHeight w:val="1597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000 1 03 02231 01 0000 110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288880,00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192516,28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96363,72</w:t>
            </w:r>
          </w:p>
        </w:tc>
      </w:tr>
      <w:tr w:rsidR="00292A53" w:rsidRPr="00292A53" w:rsidTr="00C47D74">
        <w:trPr>
          <w:gridAfter w:val="1"/>
          <w:wAfter w:w="248" w:type="dxa"/>
          <w:trHeight w:val="2092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000 1 03 02241 01 0000 110 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1329,05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170,95</w:t>
            </w:r>
          </w:p>
        </w:tc>
      </w:tr>
      <w:tr w:rsidR="00292A53" w:rsidRPr="00292A53" w:rsidTr="00C47D74">
        <w:trPr>
          <w:gridAfter w:val="1"/>
          <w:wAfter w:w="248" w:type="dxa"/>
          <w:trHeight w:val="1697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 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000 1 03 02251 01 0000 110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387500,00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256699,37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130800,63</w:t>
            </w:r>
          </w:p>
        </w:tc>
      </w:tr>
      <w:tr w:rsidR="00292A53" w:rsidRPr="00292A53" w:rsidTr="00C47D74">
        <w:trPr>
          <w:gridAfter w:val="1"/>
          <w:wAfter w:w="248" w:type="dxa"/>
          <w:trHeight w:val="1625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000 1 03 02261 01 0000 110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-46990,00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-37603,75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2A53" w:rsidRPr="00292A53" w:rsidTr="00C47D74">
        <w:trPr>
          <w:gridAfter w:val="1"/>
          <w:wAfter w:w="248" w:type="dxa"/>
          <w:trHeight w:val="396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000 1 05 03010 01 0000 110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353893,50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-344893,50</w:t>
            </w:r>
          </w:p>
        </w:tc>
      </w:tr>
      <w:tr w:rsidR="00292A53" w:rsidRPr="00292A53" w:rsidTr="00C47D74">
        <w:trPr>
          <w:gridAfter w:val="1"/>
          <w:wAfter w:w="248" w:type="dxa"/>
          <w:trHeight w:val="900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000 1 06 01030 10 0000 110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14784,39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30215,61</w:t>
            </w:r>
          </w:p>
        </w:tc>
      </w:tr>
      <w:tr w:rsidR="00292A53" w:rsidRPr="00292A53" w:rsidTr="00C47D74">
        <w:trPr>
          <w:gridAfter w:val="1"/>
          <w:wAfter w:w="248" w:type="dxa"/>
          <w:trHeight w:val="843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000 1 06 06033 10 0000 110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359200,00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312906,30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46293,70</w:t>
            </w:r>
          </w:p>
        </w:tc>
      </w:tr>
      <w:tr w:rsidR="00292A53" w:rsidRPr="00292A53" w:rsidTr="00C47D74">
        <w:trPr>
          <w:gridAfter w:val="1"/>
          <w:wAfter w:w="248" w:type="dxa"/>
          <w:trHeight w:val="843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000 1 06 06043 10 0000 110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52432,46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157567,54</w:t>
            </w:r>
          </w:p>
        </w:tc>
      </w:tr>
      <w:tr w:rsidR="00292A53" w:rsidRPr="00292A53" w:rsidTr="00C47D74">
        <w:trPr>
          <w:gridAfter w:val="1"/>
          <w:wAfter w:w="248" w:type="dxa"/>
          <w:trHeight w:val="1675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000 1 11 05035 10 0000 120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1300,00</w:t>
            </w:r>
          </w:p>
        </w:tc>
      </w:tr>
      <w:tr w:rsidR="00292A53" w:rsidRPr="00292A53" w:rsidTr="00C47D74">
        <w:trPr>
          <w:gridAfter w:val="1"/>
          <w:wAfter w:w="248" w:type="dxa"/>
          <w:trHeight w:val="592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000 2 02 15001 10 0000 150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3986000,00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2989500,00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996500,00</w:t>
            </w:r>
          </w:p>
        </w:tc>
      </w:tr>
      <w:tr w:rsidR="00292A53" w:rsidRPr="00292A53" w:rsidTr="00C47D74">
        <w:trPr>
          <w:gridAfter w:val="1"/>
          <w:wAfter w:w="248" w:type="dxa"/>
          <w:trHeight w:val="966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000 2 02 35118 10 0000 150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103358,00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72207,00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31151,00</w:t>
            </w:r>
          </w:p>
        </w:tc>
      </w:tr>
      <w:tr w:rsidR="00292A53" w:rsidRPr="00292A53" w:rsidTr="00C47D74">
        <w:trPr>
          <w:gridAfter w:val="1"/>
          <w:wAfter w:w="248" w:type="dxa"/>
          <w:trHeight w:val="562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000 2 02 29999 10 0000 150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7049344,10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142000,00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6907344,10</w:t>
            </w:r>
          </w:p>
        </w:tc>
      </w:tr>
      <w:tr w:rsidR="00292A53" w:rsidRPr="00292A53" w:rsidTr="00C47D74">
        <w:trPr>
          <w:gridAfter w:val="1"/>
          <w:wAfter w:w="248" w:type="dxa"/>
          <w:trHeight w:val="610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Прочие межбюджетные трансферты, передаваемые бюджетам сельских 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000 2 02 49999 10 0000 150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1153900,00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1153900,00</w:t>
            </w:r>
          </w:p>
        </w:tc>
      </w:tr>
      <w:tr w:rsidR="00292A53" w:rsidRPr="00292A53" w:rsidTr="00C47D74">
        <w:trPr>
          <w:gridAfter w:val="1"/>
          <w:wAfter w:w="248" w:type="dxa"/>
          <w:trHeight w:val="394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000 2 07 05030 10 0000 150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18500,00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</w:tr>
      <w:tr w:rsidR="00292A53" w:rsidRPr="00292A53" w:rsidTr="00C47D74">
        <w:trPr>
          <w:gridAfter w:val="1"/>
          <w:wAfter w:w="248" w:type="dxa"/>
          <w:trHeight w:val="1046"/>
        </w:trPr>
        <w:tc>
          <w:tcPr>
            <w:tcW w:w="354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000 2 19 60010 10 0000 150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-234963,00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A53" w:rsidRPr="00292A53" w:rsidRDefault="00292A53" w:rsidP="0029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2A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-234963,00</w:t>
            </w:r>
          </w:p>
        </w:tc>
      </w:tr>
      <w:tr w:rsidR="00514F18" w:rsidRPr="00514F18" w:rsidTr="00C47D74">
        <w:trPr>
          <w:trHeight w:val="2310"/>
        </w:trPr>
        <w:tc>
          <w:tcPr>
            <w:tcW w:w="34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Приложение 2                                                                                                  к постановлению администрации                                                                                                       Студеновского сельсовета                                                                   Карасукского района                                                                             Новосибирской области                                                                        от 19.10.2020г. № 34    </w:t>
            </w:r>
          </w:p>
        </w:tc>
      </w:tr>
      <w:tr w:rsidR="00514F18" w:rsidRPr="00514F18" w:rsidTr="00C47D74">
        <w:trPr>
          <w:trHeight w:val="375"/>
        </w:trPr>
        <w:tc>
          <w:tcPr>
            <w:tcW w:w="1017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B131F7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1F7">
              <w:rPr>
                <w:rFonts w:ascii="Times New Roman" w:eastAsia="Times New Roman" w:hAnsi="Times New Roman" w:cs="Times New Roman"/>
                <w:color w:val="000000"/>
              </w:rPr>
              <w:t>РАСХОДЫ</w:t>
            </w:r>
          </w:p>
        </w:tc>
      </w:tr>
      <w:tr w:rsidR="00514F18" w:rsidRPr="00514F18" w:rsidTr="00C47D74">
        <w:trPr>
          <w:trHeight w:val="375"/>
        </w:trPr>
        <w:tc>
          <w:tcPr>
            <w:tcW w:w="1017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B131F7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1F7">
              <w:rPr>
                <w:rFonts w:ascii="Times New Roman" w:eastAsia="Times New Roman" w:hAnsi="Times New Roman" w:cs="Times New Roman"/>
                <w:color w:val="000000"/>
              </w:rPr>
              <w:t>бюджета Студеновского сельсовета Карасукского района</w:t>
            </w:r>
          </w:p>
        </w:tc>
      </w:tr>
      <w:tr w:rsidR="00514F18" w:rsidRPr="00514F18" w:rsidTr="00C47D74">
        <w:trPr>
          <w:trHeight w:val="390"/>
        </w:trPr>
        <w:tc>
          <w:tcPr>
            <w:tcW w:w="6238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B131F7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1F7">
              <w:rPr>
                <w:rFonts w:ascii="Times New Roman" w:eastAsia="Times New Roman" w:hAnsi="Times New Roman" w:cs="Times New Roman"/>
                <w:color w:val="000000"/>
              </w:rPr>
              <w:t>Новосибирской области  за 9 месяцев 2020 года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B131F7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14F18" w:rsidRPr="00514F18" w:rsidTr="00C47D74">
        <w:trPr>
          <w:trHeight w:val="75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РПр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2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Исполнено</w:t>
            </w:r>
          </w:p>
        </w:tc>
        <w:tc>
          <w:tcPr>
            <w:tcW w:w="14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14F18" w:rsidRPr="00514F18" w:rsidRDefault="00514F18" w:rsidP="00514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Неисполненные назначения</w:t>
            </w:r>
          </w:p>
        </w:tc>
      </w:tr>
      <w:tr w:rsidR="00514F18" w:rsidRPr="00514F18" w:rsidTr="00C47D74">
        <w:trPr>
          <w:trHeight w:val="52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Расходы бюджета - 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15145380,10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4333353,61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10812026,49</w:t>
            </w:r>
          </w:p>
        </w:tc>
      </w:tr>
      <w:tr w:rsidR="00514F18" w:rsidRPr="00514F18" w:rsidTr="00C47D74">
        <w:trPr>
          <w:trHeight w:val="52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4167898,00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2788015,07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1379882,93</w:t>
            </w:r>
          </w:p>
        </w:tc>
      </w:tr>
      <w:tr w:rsidR="00514F18" w:rsidRPr="00514F18" w:rsidTr="00C47D74">
        <w:trPr>
          <w:trHeight w:val="98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Функционирование высшего должностного лица субъектов РФ 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9900010203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688700,00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518174,75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170525,25</w:t>
            </w:r>
          </w:p>
        </w:tc>
      </w:tr>
      <w:tr w:rsidR="00514F18" w:rsidRPr="00514F18" w:rsidTr="00C47D74">
        <w:trPr>
          <w:trHeight w:val="139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2995010,00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1888148,69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1106861,31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2722910,00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1721566,71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1001343,29</w:t>
            </w:r>
          </w:p>
        </w:tc>
      </w:tr>
      <w:tr w:rsidR="00514F18" w:rsidRPr="00514F18" w:rsidTr="00C47D74">
        <w:trPr>
          <w:trHeight w:val="26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Фонд оплаты труда и страховые взносы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1802500,00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1311832,02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490667,98</w:t>
            </w:r>
          </w:p>
        </w:tc>
      </w:tr>
      <w:tr w:rsidR="00514F18" w:rsidRPr="00514F18" w:rsidTr="00C47D74">
        <w:trPr>
          <w:trHeight w:val="6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 ,работ, услуг в сфере информационно-коммуникационных технологий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102273,01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76726,99</w:t>
            </w:r>
          </w:p>
        </w:tc>
      </w:tr>
      <w:tr w:rsidR="00514F18" w:rsidRPr="00514F18" w:rsidTr="00C47D74">
        <w:trPr>
          <w:trHeight w:val="48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681410,00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289844,26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391565,74</w:t>
            </w:r>
          </w:p>
        </w:tc>
      </w:tr>
      <w:tr w:rsidR="00514F18" w:rsidRPr="00514F18" w:rsidTr="00C47D74">
        <w:trPr>
          <w:trHeight w:val="42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12233,00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24767,00</w:t>
            </w:r>
          </w:p>
        </w:tc>
      </w:tr>
      <w:tr w:rsidR="00514F18" w:rsidRPr="00514F18" w:rsidTr="00C47D74">
        <w:trPr>
          <w:trHeight w:val="57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5315,00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3585,00</w:t>
            </w:r>
          </w:p>
        </w:tc>
      </w:tr>
      <w:tr w:rsidR="00514F18" w:rsidRPr="00514F18" w:rsidTr="00C47D74">
        <w:trPr>
          <w:trHeight w:val="3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9900010204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69,42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14030,58</w:t>
            </w:r>
          </w:p>
        </w:tc>
      </w:tr>
      <w:tr w:rsidR="00514F18" w:rsidRPr="00514F18" w:rsidTr="00C47D74">
        <w:trPr>
          <w:trHeight w:val="32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9900081520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272100,00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166581,98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105518,02</w:t>
            </w:r>
          </w:p>
        </w:tc>
      </w:tr>
      <w:tr w:rsidR="00514F18" w:rsidRPr="00514F18" w:rsidTr="00C47D74">
        <w:trPr>
          <w:trHeight w:val="45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9900081520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272100,00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166581,98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105518,02</w:t>
            </w:r>
          </w:p>
        </w:tc>
      </w:tr>
      <w:tr w:rsidR="00514F18" w:rsidRPr="00514F18" w:rsidTr="00C47D74">
        <w:trPr>
          <w:trHeight w:val="92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 (финансово-бюджетного) надзора)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20000,00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20000,00</w:t>
            </w:r>
          </w:p>
        </w:tc>
      </w:tr>
      <w:tr w:rsidR="00514F18" w:rsidRPr="00514F18" w:rsidTr="00C47D74">
        <w:trPr>
          <w:trHeight w:val="3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9900081520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514F18" w:rsidRPr="00514F18" w:rsidTr="00C47D74">
        <w:trPr>
          <w:trHeight w:val="3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9900081520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514F18" w:rsidRPr="00514F18" w:rsidTr="00C47D74">
        <w:trPr>
          <w:trHeight w:val="54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Обеспечение проведения выборов и рефендумов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0107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51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рефендумов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9900000003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40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0107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9900000003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262188,00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5000,00</w:t>
            </w:r>
          </w:p>
        </w:tc>
      </w:tr>
      <w:tr w:rsidR="00514F18" w:rsidRPr="00514F18" w:rsidTr="00C47D74">
        <w:trPr>
          <w:trHeight w:val="57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</w:tr>
      <w:tr w:rsidR="00514F18" w:rsidRPr="00514F18" w:rsidTr="00C47D74">
        <w:trPr>
          <w:trHeight w:val="29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i/>
                <w:i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i/>
                <w:iCs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177000,00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99503,63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77496,37</w:t>
            </w:r>
          </w:p>
        </w:tc>
      </w:tr>
      <w:tr w:rsidR="00514F18" w:rsidRPr="00514F18" w:rsidTr="00C47D74">
        <w:trPr>
          <w:trHeight w:val="244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9900081920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99503,63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77496,37</w:t>
            </w:r>
          </w:p>
        </w:tc>
      </w:tr>
      <w:tr w:rsidR="00514F18" w:rsidRPr="00514F18" w:rsidTr="00C47D74">
        <w:trPr>
          <w:trHeight w:val="51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9900081920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99503,63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77496,37</w:t>
            </w:r>
          </w:p>
        </w:tc>
      </w:tr>
      <w:tr w:rsidR="00514F18" w:rsidRPr="00514F18" w:rsidTr="00C47D74">
        <w:trPr>
          <w:trHeight w:val="41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9900081920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3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103358,00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70194,14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33163,86</w:t>
            </w:r>
          </w:p>
        </w:tc>
      </w:tr>
      <w:tr w:rsidR="00514F18" w:rsidRPr="00514F18" w:rsidTr="00C47D74">
        <w:trPr>
          <w:trHeight w:val="32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вневоинская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103358,00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70194,14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33163,86</w:t>
            </w:r>
          </w:p>
        </w:tc>
      </w:tr>
      <w:tr w:rsidR="00514F18" w:rsidRPr="00514F18" w:rsidTr="00C47D74">
        <w:trPr>
          <w:trHeight w:val="70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Осуществление  первичного воинского учёта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103358,00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70194,14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33163,86</w:t>
            </w:r>
          </w:p>
        </w:tc>
      </w:tr>
      <w:tr w:rsidR="00514F18" w:rsidRPr="00514F18" w:rsidTr="00C47D74">
        <w:trPr>
          <w:trHeight w:val="40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Фонд оплаты труда и страховые взносы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103358,00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70194,14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33163,86</w:t>
            </w:r>
          </w:p>
        </w:tc>
      </w:tr>
      <w:tr w:rsidR="00514F18" w:rsidRPr="00514F18" w:rsidTr="00C47D74">
        <w:trPr>
          <w:trHeight w:val="49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9900051180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54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59600,00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16050,00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43550,00</w:t>
            </w:r>
          </w:p>
        </w:tc>
      </w:tr>
      <w:tr w:rsidR="00514F18" w:rsidRPr="00514F18" w:rsidTr="00C47D74">
        <w:trPr>
          <w:trHeight w:val="964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10000,00</w:t>
            </w:r>
          </w:p>
        </w:tc>
      </w:tr>
      <w:tr w:rsidR="00514F18" w:rsidRPr="00514F18" w:rsidTr="00C47D74">
        <w:trPr>
          <w:trHeight w:val="688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Предупреждение и ликвидация последствий ЧС и стихийных бедствий природного и техногенного характера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10000,00</w:t>
            </w:r>
          </w:p>
        </w:tc>
      </w:tr>
      <w:tr w:rsidR="00514F18" w:rsidRPr="00514F18" w:rsidTr="00C47D74">
        <w:trPr>
          <w:trHeight w:val="54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10000,00</w:t>
            </w:r>
          </w:p>
        </w:tc>
      </w:tr>
      <w:tr w:rsidR="00514F18" w:rsidRPr="00514F18" w:rsidTr="00C47D74">
        <w:trPr>
          <w:trHeight w:val="70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населения и организаций к действиям чрезвычайной ситуации в мирное и военное время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41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358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49600,00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16050,00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33550,00</w:t>
            </w:r>
          </w:p>
        </w:tc>
      </w:tr>
      <w:tr w:rsidR="00514F18" w:rsidRPr="00514F18" w:rsidTr="00C47D74">
        <w:trPr>
          <w:trHeight w:val="33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Чрезвычайная ситуация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14600,00</w:t>
            </w:r>
          </w:p>
        </w:tc>
      </w:tr>
      <w:tr w:rsidR="00514F18" w:rsidRPr="00514F18" w:rsidTr="00C47D74">
        <w:trPr>
          <w:trHeight w:val="33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9900081218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14600,00</w:t>
            </w:r>
          </w:p>
        </w:tc>
      </w:tr>
      <w:tr w:rsidR="00514F18" w:rsidRPr="00514F18" w:rsidTr="00C47D74">
        <w:trPr>
          <w:trHeight w:val="264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9900081795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16050,00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18950,00</w:t>
            </w:r>
          </w:p>
        </w:tc>
      </w:tr>
      <w:tr w:rsidR="00514F18" w:rsidRPr="00514F18" w:rsidTr="00C47D74">
        <w:trPr>
          <w:trHeight w:val="39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9900081795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16050,00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18950,00</w:t>
            </w:r>
          </w:p>
        </w:tc>
      </w:tr>
      <w:tr w:rsidR="00514F18" w:rsidRPr="00514F18" w:rsidTr="00C47D74">
        <w:trPr>
          <w:trHeight w:val="34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9142134,10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453117,44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8689016,66</w:t>
            </w:r>
          </w:p>
        </w:tc>
      </w:tr>
      <w:tr w:rsidR="00514F18" w:rsidRPr="00514F18" w:rsidTr="00C47D74">
        <w:trPr>
          <w:trHeight w:val="33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(дорожное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9142134,10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453117,44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8689016,66</w:t>
            </w:r>
          </w:p>
        </w:tc>
      </w:tr>
      <w:tr w:rsidR="00514F18" w:rsidRPr="00514F18" w:rsidTr="00C47D74">
        <w:trPr>
          <w:trHeight w:val="407"/>
        </w:trPr>
        <w:tc>
          <w:tcPr>
            <w:tcW w:w="382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Субсидии для обеспеч.устойчивого функцианирования автодорог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6100470760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6907344,10</w:t>
            </w:r>
          </w:p>
        </w:tc>
        <w:tc>
          <w:tcPr>
            <w:tcW w:w="12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1781672,56</w:t>
            </w:r>
          </w:p>
        </w:tc>
      </w:tr>
      <w:tr w:rsidR="00514F18" w:rsidRPr="00514F18" w:rsidTr="00C47D74">
        <w:trPr>
          <w:trHeight w:val="35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9900049790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2234790,00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453117,44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1781672,56</w:t>
            </w:r>
          </w:p>
        </w:tc>
      </w:tr>
      <w:tr w:rsidR="00514F18" w:rsidRPr="00514F18" w:rsidTr="00C47D74">
        <w:trPr>
          <w:trHeight w:val="44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дорог местного значения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9900049790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532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9900049790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23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662490,00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351249,82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311240,18</w:t>
            </w:r>
          </w:p>
        </w:tc>
      </w:tr>
      <w:tr w:rsidR="00514F18" w:rsidRPr="00514F18" w:rsidTr="00C47D74">
        <w:trPr>
          <w:trHeight w:val="24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55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Закупка товаров,работ, услуг для государственных муниципальных нужд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9900081650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41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9900081650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i/>
                <w:iCs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662490,00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351249,82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311240,18</w:t>
            </w:r>
          </w:p>
        </w:tc>
      </w:tr>
      <w:tr w:rsidR="00514F18" w:rsidRPr="00514F18" w:rsidTr="00C47D74">
        <w:trPr>
          <w:trHeight w:val="45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развития НСО "Управления финансами"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138891,64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3108,36</w:t>
            </w:r>
          </w:p>
        </w:tc>
      </w:tr>
      <w:tr w:rsidR="00514F18" w:rsidRPr="00514F18" w:rsidTr="00C47D74">
        <w:trPr>
          <w:trHeight w:val="53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138891,64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3108,36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Уличное освещение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450810,00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149271,77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301538,23</w:t>
            </w:r>
          </w:p>
        </w:tc>
      </w:tr>
      <w:tr w:rsidR="00514F18" w:rsidRPr="00514F18" w:rsidTr="00C47D74">
        <w:trPr>
          <w:trHeight w:val="49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450810,00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149271,77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301538,23</w:t>
            </w:r>
          </w:p>
        </w:tc>
      </w:tr>
      <w:tr w:rsidR="00514F18" w:rsidRPr="00514F18" w:rsidTr="00C47D74">
        <w:trPr>
          <w:trHeight w:val="40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Благоустройство, содержание мест захоронения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352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446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Прочие мероприятия по благоустройству городски округов 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10001,20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5001,20</w:t>
            </w:r>
          </w:p>
        </w:tc>
      </w:tr>
      <w:tr w:rsidR="00514F18" w:rsidRPr="00514F18" w:rsidTr="00C47D74">
        <w:trPr>
          <w:trHeight w:val="39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10001,20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5001,20</w:t>
            </w:r>
          </w:p>
        </w:tc>
      </w:tr>
      <w:tr w:rsidR="00514F18" w:rsidRPr="00514F18" w:rsidTr="00C47D74">
        <w:trPr>
          <w:trHeight w:val="206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488,05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311,95</w:t>
            </w:r>
          </w:p>
        </w:tc>
      </w:tr>
      <w:tr w:rsidR="00514F18" w:rsidRPr="00514F18" w:rsidTr="00C47D74">
        <w:trPr>
          <w:trHeight w:val="244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9900076100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488,05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311,95</w:t>
            </w:r>
          </w:p>
        </w:tc>
      </w:tr>
      <w:tr w:rsidR="00514F18" w:rsidRPr="00514F18" w:rsidTr="00C47D74">
        <w:trPr>
          <w:trHeight w:val="344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Софинансирование проектов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99000S0240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58878,80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57598,36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1280,44</w:t>
            </w:r>
          </w:p>
        </w:tc>
      </w:tr>
      <w:tr w:rsidR="00514F18" w:rsidRPr="00514F18" w:rsidTr="00C47D74">
        <w:trPr>
          <w:trHeight w:val="40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 для государственных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99000S0240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58878,80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57598,36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1280,44</w:t>
            </w:r>
          </w:p>
        </w:tc>
      </w:tr>
      <w:tr w:rsidR="00514F18" w:rsidRPr="00514F18" w:rsidTr="00C47D74">
        <w:trPr>
          <w:trHeight w:val="39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418500,00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189221,10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229278,90</w:t>
            </w:r>
          </w:p>
        </w:tc>
      </w:tr>
      <w:tr w:rsidR="00514F18" w:rsidRPr="00514F18" w:rsidTr="00C47D74">
        <w:trPr>
          <w:trHeight w:val="258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ГП "Культура НСО"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1101470450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26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1101470450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1672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Межбюджетные трансферты бюджетам муниципальных районов из бюджетов поселений и межбюджетные трансферты бюджетам поселений  из бюджетов муниципальных районов на осуществление  части полномочий по решению вопросов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418500,00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189221,10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229278,90</w:t>
            </w:r>
          </w:p>
        </w:tc>
      </w:tr>
      <w:tr w:rsidR="00514F18" w:rsidRPr="00514F18" w:rsidTr="00C47D74">
        <w:trPr>
          <w:trHeight w:val="29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514F18" w:rsidRPr="00514F18" w:rsidTr="00C47D74">
        <w:trPr>
          <w:trHeight w:val="26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418500,00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189221,10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229278,90</w:t>
            </w:r>
          </w:p>
        </w:tc>
      </w:tr>
      <w:tr w:rsidR="00514F18" w:rsidRPr="00514F18" w:rsidTr="00C47D74">
        <w:trPr>
          <w:trHeight w:val="360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428000,00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383821,74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44178,26</w:t>
            </w:r>
          </w:p>
        </w:tc>
      </w:tr>
      <w:tr w:rsidR="00514F18" w:rsidRPr="00514F18" w:rsidTr="00C47D74">
        <w:trPr>
          <w:trHeight w:val="263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Пенсионное обеспечение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383821,74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44178,26</w:t>
            </w:r>
          </w:p>
        </w:tc>
      </w:tr>
      <w:tr w:rsidR="00514F18" w:rsidRPr="00514F18" w:rsidTr="00C47D74">
        <w:trPr>
          <w:trHeight w:val="63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14F1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383821,74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44178,26</w:t>
            </w:r>
          </w:p>
        </w:tc>
      </w:tr>
      <w:tr w:rsidR="00514F18" w:rsidRPr="00514F18" w:rsidTr="00C47D74">
        <w:trPr>
          <w:trHeight w:val="441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Пособия и компенсации по публичным нормативным обязательствам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428000,00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383821,74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44178,26</w:t>
            </w:r>
          </w:p>
        </w:tc>
      </w:tr>
      <w:tr w:rsidR="00514F18" w:rsidRPr="00514F18" w:rsidTr="00C47D74">
        <w:trPr>
          <w:trHeight w:val="3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163400,00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81684,30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81715,70</w:t>
            </w:r>
          </w:p>
        </w:tc>
      </w:tr>
      <w:tr w:rsidR="00514F18" w:rsidRPr="00514F18" w:rsidTr="00C47D74">
        <w:trPr>
          <w:trHeight w:val="1615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Межбюджетные трансферты бюджетам муниципальных районов из бюджетов поселений и межбюджетные трансферты бюджетам поселений  из бюджетов муниципальных районов на осуществление  части полномочий по решению вопросов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163400,00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81684,30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81715,70</w:t>
            </w:r>
          </w:p>
        </w:tc>
      </w:tr>
      <w:tr w:rsidR="00514F18" w:rsidRPr="00514F18" w:rsidTr="00C47D74">
        <w:trPr>
          <w:trHeight w:val="319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9900081430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163400,00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81684,30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81715,70</w:t>
            </w:r>
          </w:p>
        </w:tc>
      </w:tr>
      <w:tr w:rsidR="00514F18" w:rsidRPr="00514F18" w:rsidTr="00C47D74">
        <w:trPr>
          <w:trHeight w:val="517"/>
        </w:trPr>
        <w:tc>
          <w:tcPr>
            <w:tcW w:w="382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Результат исполнения бюджета (дефицит / профицит)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-859388,00</w:t>
            </w: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185486,71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14F18" w:rsidRPr="00514F18" w:rsidRDefault="00514F18" w:rsidP="00514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4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7418" w:rsidRPr="00C17418" w:rsidTr="00C47D74">
        <w:trPr>
          <w:gridAfter w:val="2"/>
          <w:wAfter w:w="417" w:type="dxa"/>
          <w:trHeight w:val="2940"/>
        </w:trPr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7418" w:rsidRPr="00C17418" w:rsidRDefault="00C17418" w:rsidP="00C12A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3</w:t>
            </w:r>
            <w:r w:rsidRPr="00C17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к постановлению  администрации                                                                                                      Студеновского сельсовета                                                                     Карасукского района                                                                           Новосибирской области                                                                       от 19.10.2020 №34 </w:t>
            </w:r>
          </w:p>
        </w:tc>
      </w:tr>
      <w:tr w:rsidR="00C17418" w:rsidRPr="00C17418" w:rsidTr="00C47D74">
        <w:trPr>
          <w:gridAfter w:val="2"/>
          <w:wAfter w:w="417" w:type="dxa"/>
          <w:trHeight w:val="375"/>
        </w:trPr>
        <w:tc>
          <w:tcPr>
            <w:tcW w:w="975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ИСПОЛНЕНИЕ </w:t>
            </w:r>
          </w:p>
        </w:tc>
      </w:tr>
      <w:tr w:rsidR="00C17418" w:rsidRPr="00C17418" w:rsidTr="00C47D74">
        <w:trPr>
          <w:gridAfter w:val="2"/>
          <w:wAfter w:w="417" w:type="dxa"/>
          <w:trHeight w:val="375"/>
        </w:trPr>
        <w:tc>
          <w:tcPr>
            <w:tcW w:w="975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Студеновского сельсовета Карасукского района</w:t>
            </w:r>
          </w:p>
        </w:tc>
      </w:tr>
      <w:tr w:rsidR="00C17418" w:rsidRPr="00C17418" w:rsidTr="00C47D74">
        <w:trPr>
          <w:gridAfter w:val="2"/>
          <w:wAfter w:w="417" w:type="dxa"/>
          <w:trHeight w:val="375"/>
        </w:trPr>
        <w:tc>
          <w:tcPr>
            <w:tcW w:w="975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Новосибирской области   по источникам финансирования дефицита бюджета</w:t>
            </w:r>
          </w:p>
        </w:tc>
      </w:tr>
      <w:tr w:rsidR="00C17418" w:rsidRPr="00C17418" w:rsidTr="00C47D74">
        <w:trPr>
          <w:gridAfter w:val="2"/>
          <w:wAfter w:w="417" w:type="dxa"/>
          <w:trHeight w:val="375"/>
        </w:trPr>
        <w:tc>
          <w:tcPr>
            <w:tcW w:w="975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бюджета за 9 месяцев 2020 года</w:t>
            </w:r>
          </w:p>
        </w:tc>
      </w:tr>
      <w:tr w:rsidR="00C17418" w:rsidRPr="00C17418" w:rsidTr="00C47D74">
        <w:trPr>
          <w:gridAfter w:val="2"/>
          <w:wAfter w:w="417" w:type="dxa"/>
          <w:trHeight w:val="780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 БК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7418" w:rsidRPr="00C17418" w:rsidRDefault="00C17418" w:rsidP="00C1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C17418" w:rsidRPr="00C17418" w:rsidTr="00C47D74">
        <w:trPr>
          <w:gridAfter w:val="2"/>
          <w:wAfter w:w="417" w:type="dxa"/>
          <w:trHeight w:val="702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Источники финансирования дефицита бюджетов - всего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85838,00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-185486,71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1044874,71</w:t>
            </w:r>
          </w:p>
        </w:tc>
      </w:tr>
      <w:tr w:rsidR="00C17418" w:rsidRPr="00C17418" w:rsidTr="00C47D74">
        <w:trPr>
          <w:gridAfter w:val="2"/>
          <w:wAfter w:w="417" w:type="dxa"/>
          <w:trHeight w:val="540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000 01 05 00 00 00 0000 000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85838,00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-185486,71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1044874,71</w:t>
            </w:r>
          </w:p>
        </w:tc>
      </w:tr>
      <w:tr w:rsidR="00C17418" w:rsidRPr="00C17418" w:rsidTr="00C47D74">
        <w:trPr>
          <w:gridAfter w:val="2"/>
          <w:wAfter w:w="417" w:type="dxa"/>
          <w:trHeight w:val="511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000 01 05 00 00 00 0000 500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-14285992,10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-4753803,32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7418" w:rsidRPr="00C17418" w:rsidTr="00C47D74">
        <w:trPr>
          <w:gridAfter w:val="2"/>
          <w:wAfter w:w="417" w:type="dxa"/>
          <w:trHeight w:val="831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Увеличение прочих остатков денежных средств бюджетов сельских поселений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000 01 05 02 01 10 0000 510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-14285992,10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-4753803,32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7418" w:rsidRPr="00C17418" w:rsidTr="00C47D74">
        <w:trPr>
          <w:gridAfter w:val="2"/>
          <w:wAfter w:w="417" w:type="dxa"/>
          <w:trHeight w:val="557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000 01 05 00 00 00 0000 600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15145380,10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4568316,61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7418" w:rsidRPr="00C17418" w:rsidTr="00C47D74">
        <w:trPr>
          <w:gridAfter w:val="2"/>
          <w:wAfter w:w="417" w:type="dxa"/>
          <w:trHeight w:val="752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000 01 05 02 01 10 0000 610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15145380,10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4568316,61</w:t>
            </w:r>
          </w:p>
        </w:tc>
        <w:tc>
          <w:tcPr>
            <w:tcW w:w="16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418" w:rsidRPr="00C17418" w:rsidRDefault="00C17418" w:rsidP="00C174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4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514F18" w:rsidRDefault="00514F18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477" w:type="dxa"/>
        <w:tblInd w:w="93" w:type="dxa"/>
        <w:tblLook w:val="04A0"/>
      </w:tblPr>
      <w:tblGrid>
        <w:gridCol w:w="1914"/>
        <w:gridCol w:w="3876"/>
        <w:gridCol w:w="1086"/>
        <w:gridCol w:w="1219"/>
        <w:gridCol w:w="916"/>
        <w:gridCol w:w="216"/>
        <w:gridCol w:w="17"/>
        <w:gridCol w:w="233"/>
      </w:tblGrid>
      <w:tr w:rsidR="0008529A" w:rsidRPr="00B131F7" w:rsidTr="0008529A">
        <w:trPr>
          <w:trHeight w:val="324"/>
        </w:trPr>
        <w:tc>
          <w:tcPr>
            <w:tcW w:w="5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4"/>
                <w:szCs w:val="24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24"/>
                <w:szCs w:val="24"/>
              </w:rPr>
              <w:t xml:space="preserve">                                                   Б Ю Д Ж Е</w:t>
            </w:r>
            <w:r>
              <w:rPr>
                <w:rFonts w:ascii="Arial CYR" w:eastAsia="Times New Roman" w:hAnsi="Arial CYR" w:cs="Arial CYR"/>
                <w:b/>
                <w:bCs/>
                <w:sz w:val="24"/>
                <w:szCs w:val="24"/>
              </w:rPr>
              <w:t>Т</w:t>
            </w:r>
            <w:r w:rsidRPr="00B131F7">
              <w:rPr>
                <w:rFonts w:ascii="Arial CYR" w:eastAsia="Times New Roman" w:hAnsi="Arial CYR" w:cs="Arial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8529A" w:rsidRPr="00B131F7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</w:rPr>
              <w:t xml:space="preserve">                             муниципального района 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Студеновского сельсовета Карасукского района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на 01 октября 2020 года 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B131F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B131F7" w:rsidRPr="00B131F7" w:rsidTr="0008529A">
        <w:trPr>
          <w:gridAfter w:val="2"/>
          <w:wAfter w:w="252" w:type="dxa"/>
          <w:trHeight w:val="247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sz w:val="18"/>
                <w:szCs w:val="18"/>
              </w:rPr>
              <w:t> 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sz w:val="18"/>
                <w:szCs w:val="18"/>
              </w:rPr>
              <w:t> 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План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Исполнение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 В процентах</w:t>
            </w:r>
          </w:p>
        </w:tc>
      </w:tr>
      <w:tr w:rsidR="00B131F7" w:rsidRPr="00B131F7" w:rsidTr="0008529A">
        <w:trPr>
          <w:gridAfter w:val="2"/>
          <w:wAfter w:w="252" w:type="dxa"/>
          <w:trHeight w:val="262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на год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с нач. года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 </w:t>
            </w:r>
          </w:p>
        </w:tc>
      </w:tr>
      <w:tr w:rsidR="00B131F7" w:rsidRPr="00B131F7" w:rsidTr="0008529A">
        <w:trPr>
          <w:gridAfter w:val="2"/>
          <w:wAfter w:w="252" w:type="dxa"/>
          <w:trHeight w:val="262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КБК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 Наименование доходов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тыс.руб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тыс.руб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  к году</w:t>
            </w:r>
          </w:p>
        </w:tc>
      </w:tr>
      <w:tr w:rsidR="00B131F7" w:rsidRPr="00B131F7" w:rsidTr="0008529A">
        <w:trPr>
          <w:gridAfter w:val="2"/>
          <w:wAfter w:w="252" w:type="dxa"/>
          <w:trHeight w:val="262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1000000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u w:val="single"/>
              </w:rPr>
              <w:t xml:space="preserve">  Налоговые доходы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1973,59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1531,55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77,60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1010000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Налоги на прибыль ( доход)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719,50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384,64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53,46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1010200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 Налог на доходы физ.лиц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719,50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384,64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53,46</w:t>
            </w:r>
          </w:p>
        </w:tc>
      </w:tr>
      <w:tr w:rsidR="00B131F7" w:rsidRPr="002B4854" w:rsidTr="0008529A">
        <w:trPr>
          <w:gridAfter w:val="2"/>
          <w:wAfter w:w="252" w:type="dxa"/>
          <w:trHeight w:val="618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1030000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Налоги на товары (Работы,услуги), Реализуемые на территории РФ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630,89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412,94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65,45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1030200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Акцизы по подакцизным товарам(продукции)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630,89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412,94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65,45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1050000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Налоги на совокупный доход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9,00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353,89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1050300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Единый сельхозналог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9,00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353,89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1060000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Налоги на имущество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614,20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380,08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61,88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1060100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 Налог на имущ. физ.лиц  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45,00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14,78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32,84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1060600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 Земельный налог    всего: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569,20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365,30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64,18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1090700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Прочие налоговые доходы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4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u w:val="single"/>
              </w:rPr>
              <w:t xml:space="preserve"> Неналоговые доходы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1,30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1110000</w:t>
            </w:r>
          </w:p>
        </w:tc>
        <w:tc>
          <w:tcPr>
            <w:tcW w:w="419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Доходы от имущества, находящегося в муниципальной собственности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1,30</w:t>
            </w:r>
          </w:p>
        </w:tc>
        <w:tc>
          <w:tcPr>
            <w:tcW w:w="123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93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B131F7" w:rsidRPr="002B4854" w:rsidTr="0008529A">
        <w:trPr>
          <w:gridAfter w:val="2"/>
          <w:wAfter w:w="252" w:type="dxa"/>
          <w:trHeight w:val="232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93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1120100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Плата за негатив.воздейст.на окр./ср.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1130000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Доходы от оказания услуг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1140000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Продажа имущества 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1140000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Продажа земли 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1160000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Прочие неналоговые поступления 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1170000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 xml:space="preserve"> Прочие неналоговые сборы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4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  </w:t>
            </w: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ИТОГО  ДОХОДОВ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1974,89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1531,55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77,55</w:t>
            </w:r>
          </w:p>
        </w:tc>
      </w:tr>
      <w:tr w:rsidR="00B131F7" w:rsidRPr="002B4854" w:rsidTr="0008529A">
        <w:trPr>
          <w:gridAfter w:val="2"/>
          <w:wAfter w:w="252" w:type="dxa"/>
          <w:trHeight w:val="309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20215001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Дотации  из фонда поддержки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3986,00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2989,50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75,00</w:t>
            </w:r>
          </w:p>
        </w:tc>
      </w:tr>
      <w:tr w:rsidR="00B131F7" w:rsidRPr="002B4854" w:rsidTr="002B4854">
        <w:trPr>
          <w:gridAfter w:val="2"/>
          <w:wAfter w:w="252" w:type="dxa"/>
          <w:trHeight w:val="473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20229999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7049,34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142,00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1034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lastRenderedPageBreak/>
              <w:t>20235118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103,36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72,21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69,86</w:t>
            </w:r>
          </w:p>
        </w:tc>
      </w:tr>
      <w:tr w:rsidR="00B131F7" w:rsidRPr="002B4854" w:rsidTr="0008529A">
        <w:trPr>
          <w:gridAfter w:val="2"/>
          <w:wAfter w:w="252" w:type="dxa"/>
          <w:trHeight w:val="695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20249999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1153,90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695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20705030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18,50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18,50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100,00</w:t>
            </w:r>
          </w:p>
        </w:tc>
      </w:tr>
      <w:tr w:rsidR="00B131F7" w:rsidRPr="002B4854" w:rsidTr="0008529A">
        <w:trPr>
          <w:gridAfter w:val="2"/>
          <w:wAfter w:w="252" w:type="dxa"/>
          <w:trHeight w:val="556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21900000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1F7" w:rsidRPr="00B131F7" w:rsidRDefault="00B131F7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Возврат остатков  субсидий, субвенций и иных межбюджетных трансфертов, имеющих целевое назанчение</w:t>
            </w: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-234,96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  </w:t>
            </w:r>
            <w:r w:rsidRPr="00B131F7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ВСЕГО  ДОХОДОВ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14285,99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4518,80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color w:val="FF0000"/>
                <w:sz w:val="20"/>
                <w:szCs w:val="20"/>
              </w:rPr>
              <w:t>31,63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31F7" w:rsidRPr="002B4854" w:rsidTr="0008529A">
        <w:trPr>
          <w:gridAfter w:val="2"/>
          <w:wAfter w:w="252" w:type="dxa"/>
          <w:trHeight w:val="324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1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 ИТОГО</w:t>
            </w:r>
          </w:p>
        </w:tc>
        <w:tc>
          <w:tcPr>
            <w:tcW w:w="1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14285,99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4518,80</w:t>
            </w:r>
          </w:p>
        </w:tc>
        <w:tc>
          <w:tcPr>
            <w:tcW w:w="11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31F7" w:rsidRPr="00B131F7" w:rsidRDefault="00B131F7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31F7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31,63</w:t>
            </w:r>
          </w:p>
        </w:tc>
      </w:tr>
    </w:tbl>
    <w:p w:rsidR="00514F18" w:rsidRPr="002B4854" w:rsidRDefault="00514F18" w:rsidP="0008529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352" w:type="dxa"/>
        <w:tblInd w:w="93" w:type="dxa"/>
        <w:tblLook w:val="04A0"/>
      </w:tblPr>
      <w:tblGrid>
        <w:gridCol w:w="717"/>
        <w:gridCol w:w="5110"/>
        <w:gridCol w:w="1134"/>
        <w:gridCol w:w="1134"/>
        <w:gridCol w:w="1257"/>
      </w:tblGrid>
      <w:tr w:rsidR="0008529A" w:rsidRPr="0008529A" w:rsidTr="0008529A">
        <w:trPr>
          <w:trHeight w:val="315"/>
        </w:trPr>
        <w:tc>
          <w:tcPr>
            <w:tcW w:w="5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                                 Р А С Х О Д 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Наименование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План на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Исполн.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      В процентах</w:t>
            </w:r>
          </w:p>
        </w:tc>
      </w:tr>
      <w:tr w:rsidR="0008529A" w:rsidRPr="0008529A" w:rsidTr="0008529A">
        <w:trPr>
          <w:trHeight w:val="24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КБК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расходов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с нач.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утвержд.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года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 к году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.0100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Общегосударственные расходы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4167,89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2788,01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66,89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 xml:space="preserve">     - расходы на содержание администрации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3743,70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2406,32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64,28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 xml:space="preserve">   - прочие общегосударственные вопросы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117,00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99,50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85,04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 xml:space="preserve">   - резервный фонд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0,00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08529A" w:rsidRPr="0008529A" w:rsidTr="0008529A">
        <w:trPr>
          <w:trHeight w:val="51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 xml:space="preserve"> - обеспечение деятельности  налоговых и таможенных органов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20,00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50,00</w:t>
            </w:r>
          </w:p>
        </w:tc>
      </w:tr>
      <w:tr w:rsidR="0008529A" w:rsidRPr="0008529A" w:rsidTr="0008529A">
        <w:trPr>
          <w:trHeight w:val="51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 xml:space="preserve"> - 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262,19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262,19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100,00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.0200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103,36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70,19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67,91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.0203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Осуществление первичного воинского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103,36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i/>
                <w:iCs/>
                <w:sz w:val="20"/>
                <w:szCs w:val="20"/>
              </w:rPr>
              <w:t>70,19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67,91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525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.0300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08529A" w:rsidRPr="0008529A" w:rsidRDefault="0008529A" w:rsidP="0008529A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59,60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16,05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Водное хозяйство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Транспорт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.0409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 xml:space="preserve">Дорожное хозяйство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9142,13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453,12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4,96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.0500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Жилищно-коммунальное хозяйство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662,50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351,26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53,02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.0501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 xml:space="preserve"> Жилищное хозяйство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.0502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.0503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662,50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351,26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53,02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.0505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Другие вопросы в области  ЖКХ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.0600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lastRenderedPageBreak/>
              <w:t>.0700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Молодежная политика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.0800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Культура и искусство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418,50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189,22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45,21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.1000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428,00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383,82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89,68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.1001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Пенсионное  обеспечение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383,82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89,68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.1003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Социальное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.0106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Гранты на благоустройство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Гранты общественным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1102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163,40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81,68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0,00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         ВСЕГО  РАСХОДОВ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15145,38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4333,35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28,61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Дефицит бюджета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55"/>
        </w:trPr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 xml:space="preserve">Профицит бюджета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-859,39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185,49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08529A" w:rsidRPr="0008529A" w:rsidTr="0008529A">
        <w:trPr>
          <w:trHeight w:val="270"/>
        </w:trPr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51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29A" w:rsidRPr="0008529A" w:rsidRDefault="0008529A" w:rsidP="0008529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08529A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</w:tbl>
    <w:p w:rsidR="0008529A" w:rsidRDefault="0008529A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8529A" w:rsidRDefault="0008529A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4854" w:rsidRPr="00212407" w:rsidRDefault="002B4854" w:rsidP="003702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1E0"/>
      </w:tblPr>
      <w:tblGrid>
        <w:gridCol w:w="3070"/>
        <w:gridCol w:w="3070"/>
        <w:gridCol w:w="3070"/>
      </w:tblGrid>
      <w:tr w:rsidR="004C1EA2" w:rsidRPr="00E1585A" w:rsidTr="00645B92">
        <w:trPr>
          <w:trHeight w:val="80"/>
        </w:trPr>
        <w:tc>
          <w:tcPr>
            <w:tcW w:w="3070" w:type="dxa"/>
            <w:tcBorders>
              <w:top w:val="nil"/>
              <w:left w:val="nil"/>
              <w:bottom w:val="nil"/>
            </w:tcBorders>
          </w:tcPr>
          <w:p w:rsidR="004C1EA2" w:rsidRPr="00A82E37" w:rsidRDefault="00212407" w:rsidP="00F013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C1EA2" w:rsidRPr="00A82E37">
              <w:rPr>
                <w:rFonts w:ascii="Times New Roman" w:hAnsi="Times New Roman" w:cs="Times New Roman"/>
                <w:u w:val="single"/>
              </w:rPr>
              <w:t>Редакционный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  <w:u w:val="single"/>
              </w:rPr>
              <w:t>совет</w:t>
            </w:r>
            <w:r w:rsidRPr="00A82E37">
              <w:rPr>
                <w:rFonts w:ascii="Times New Roman" w:hAnsi="Times New Roman" w:cs="Times New Roman"/>
              </w:rPr>
              <w:t>: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Финадеева С.С.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Воронова Л.П.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Толмачев Д.Н.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  <w:u w:val="single"/>
              </w:rPr>
              <w:t>Адрес</w:t>
            </w:r>
            <w:r w:rsidRPr="00A82E37">
              <w:rPr>
                <w:rFonts w:ascii="Times New Roman" w:hAnsi="Times New Roman" w:cs="Times New Roman"/>
              </w:rPr>
              <w:t>: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Новосибирская область, Карасукский район,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 xml:space="preserve">с.Студеное, ул. 35 лет </w:t>
            </w:r>
          </w:p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 xml:space="preserve">Победы 41-А </w:t>
            </w:r>
          </w:p>
        </w:tc>
        <w:tc>
          <w:tcPr>
            <w:tcW w:w="3070" w:type="dxa"/>
            <w:tcBorders>
              <w:top w:val="nil"/>
              <w:bottom w:val="nil"/>
              <w:right w:val="nil"/>
            </w:tcBorders>
          </w:tcPr>
          <w:p w:rsidR="004C1EA2" w:rsidRPr="00A82E37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Газета отпечатана в администрации Студеновского сельсовета</w:t>
            </w:r>
          </w:p>
          <w:p w:rsidR="004C1EA2" w:rsidRDefault="004C1EA2" w:rsidP="00F013E7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 xml:space="preserve">Карасукский район, с.Студеное,ул.35 лет Победы,41А </w:t>
            </w:r>
          </w:p>
          <w:p w:rsidR="00F4084F" w:rsidRDefault="00F4084F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F4084F" w:rsidRDefault="00F4084F" w:rsidP="00F013E7">
            <w:pPr>
              <w:spacing w:after="0"/>
              <w:rPr>
                <w:rFonts w:ascii="Times New Roman" w:hAnsi="Times New Roman" w:cs="Times New Roman"/>
              </w:rPr>
            </w:pPr>
          </w:p>
          <w:p w:rsidR="004C1EA2" w:rsidRPr="00A82E37" w:rsidRDefault="00A82E37" w:rsidP="007E6525">
            <w:pPr>
              <w:spacing w:after="0"/>
              <w:rPr>
                <w:rFonts w:ascii="Times New Roman" w:hAnsi="Times New Roman" w:cs="Times New Roman"/>
              </w:rPr>
            </w:pPr>
            <w:r w:rsidRPr="00A82E37">
              <w:rPr>
                <w:rFonts w:ascii="Times New Roman" w:hAnsi="Times New Roman" w:cs="Times New Roman"/>
              </w:rPr>
              <w:t>Тираж 2</w:t>
            </w:r>
            <w:r w:rsidR="00645B92">
              <w:rPr>
                <w:rFonts w:ascii="Times New Roman" w:hAnsi="Times New Roman" w:cs="Times New Roman"/>
              </w:rPr>
              <w:t>0</w:t>
            </w:r>
          </w:p>
        </w:tc>
      </w:tr>
    </w:tbl>
    <w:p w:rsidR="004C1EA2" w:rsidRPr="004C1EA2" w:rsidRDefault="004C1EA2" w:rsidP="00525445">
      <w:pPr>
        <w:spacing w:after="0"/>
        <w:rPr>
          <w:rFonts w:ascii="Times New Roman" w:hAnsi="Times New Roman" w:cs="Times New Roman"/>
        </w:rPr>
      </w:pPr>
    </w:p>
    <w:sectPr w:rsidR="004C1EA2" w:rsidRPr="004C1EA2" w:rsidSect="003D52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682" w:rsidRDefault="005E4682" w:rsidP="00F013E7">
      <w:pPr>
        <w:spacing w:after="0" w:line="240" w:lineRule="auto"/>
      </w:pPr>
      <w:r>
        <w:separator/>
      </w:r>
    </w:p>
  </w:endnote>
  <w:endnote w:type="continuationSeparator" w:id="1">
    <w:p w:rsidR="005E4682" w:rsidRDefault="005E4682" w:rsidP="00F0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682" w:rsidRDefault="005E4682" w:rsidP="00F013E7">
      <w:pPr>
        <w:spacing w:after="0" w:line="240" w:lineRule="auto"/>
      </w:pPr>
      <w:r>
        <w:separator/>
      </w:r>
    </w:p>
  </w:footnote>
  <w:footnote w:type="continuationSeparator" w:id="1">
    <w:p w:rsidR="005E4682" w:rsidRDefault="005E4682" w:rsidP="00F01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0CCB"/>
    <w:multiLevelType w:val="hybridMultilevel"/>
    <w:tmpl w:val="3B30F130"/>
    <w:lvl w:ilvl="0" w:tplc="35820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466BC9"/>
    <w:multiLevelType w:val="multilevel"/>
    <w:tmpl w:val="8B3A973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E586551"/>
    <w:multiLevelType w:val="multilevel"/>
    <w:tmpl w:val="445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4E2481"/>
    <w:multiLevelType w:val="hybridMultilevel"/>
    <w:tmpl w:val="702825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64C23"/>
    <w:multiLevelType w:val="hybridMultilevel"/>
    <w:tmpl w:val="E6B692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A5D79"/>
    <w:multiLevelType w:val="hybridMultilevel"/>
    <w:tmpl w:val="6C5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E10B6"/>
    <w:multiLevelType w:val="hybridMultilevel"/>
    <w:tmpl w:val="7B4C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6390E"/>
    <w:multiLevelType w:val="hybridMultilevel"/>
    <w:tmpl w:val="1346E856"/>
    <w:lvl w:ilvl="0" w:tplc="730AA5C6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0221ECD"/>
    <w:multiLevelType w:val="multilevel"/>
    <w:tmpl w:val="9834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9D59A0"/>
    <w:multiLevelType w:val="hybridMultilevel"/>
    <w:tmpl w:val="BD52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98333A"/>
    <w:multiLevelType w:val="hybridMultilevel"/>
    <w:tmpl w:val="6DE8CA3A"/>
    <w:lvl w:ilvl="0" w:tplc="440E59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1E4FFB"/>
    <w:multiLevelType w:val="hybridMultilevel"/>
    <w:tmpl w:val="475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E7336"/>
    <w:multiLevelType w:val="hybridMultilevel"/>
    <w:tmpl w:val="A850A9CC"/>
    <w:lvl w:ilvl="0" w:tplc="E1B22680">
      <w:start w:val="2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770B43BC"/>
    <w:multiLevelType w:val="hybridMultilevel"/>
    <w:tmpl w:val="0E4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2"/>
  </w:num>
  <w:num w:numId="5">
    <w:abstractNumId w:val="9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8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7D22"/>
    <w:rsid w:val="00003F8D"/>
    <w:rsid w:val="0000420A"/>
    <w:rsid w:val="0001667A"/>
    <w:rsid w:val="0001681A"/>
    <w:rsid w:val="00024998"/>
    <w:rsid w:val="00045625"/>
    <w:rsid w:val="00056FF2"/>
    <w:rsid w:val="0008529A"/>
    <w:rsid w:val="00087135"/>
    <w:rsid w:val="00094874"/>
    <w:rsid w:val="000A5779"/>
    <w:rsid w:val="000B03F1"/>
    <w:rsid w:val="000B3230"/>
    <w:rsid w:val="000B54A3"/>
    <w:rsid w:val="000B5C9D"/>
    <w:rsid w:val="000D3A9B"/>
    <w:rsid w:val="000E3090"/>
    <w:rsid w:val="000E3A26"/>
    <w:rsid w:val="000F15E3"/>
    <w:rsid w:val="000F7A6C"/>
    <w:rsid w:val="0013594A"/>
    <w:rsid w:val="00143DB7"/>
    <w:rsid w:val="00146591"/>
    <w:rsid w:val="001620CF"/>
    <w:rsid w:val="00166898"/>
    <w:rsid w:val="00197938"/>
    <w:rsid w:val="001A0D5E"/>
    <w:rsid w:val="001B7137"/>
    <w:rsid w:val="001C0B30"/>
    <w:rsid w:val="001E0FD6"/>
    <w:rsid w:val="001F04BA"/>
    <w:rsid w:val="00200A59"/>
    <w:rsid w:val="00212407"/>
    <w:rsid w:val="00221200"/>
    <w:rsid w:val="00230EB3"/>
    <w:rsid w:val="00246793"/>
    <w:rsid w:val="002606E5"/>
    <w:rsid w:val="0027136A"/>
    <w:rsid w:val="002713C4"/>
    <w:rsid w:val="0028478F"/>
    <w:rsid w:val="00292185"/>
    <w:rsid w:val="00292A53"/>
    <w:rsid w:val="002A0521"/>
    <w:rsid w:val="002A75BB"/>
    <w:rsid w:val="002B4854"/>
    <w:rsid w:val="002C1AFB"/>
    <w:rsid w:val="002C2966"/>
    <w:rsid w:val="002D4837"/>
    <w:rsid w:val="0031034E"/>
    <w:rsid w:val="003117FA"/>
    <w:rsid w:val="00313DA9"/>
    <w:rsid w:val="003256E1"/>
    <w:rsid w:val="00325F8C"/>
    <w:rsid w:val="0033483A"/>
    <w:rsid w:val="00346670"/>
    <w:rsid w:val="00363801"/>
    <w:rsid w:val="003702E2"/>
    <w:rsid w:val="00372A98"/>
    <w:rsid w:val="00373596"/>
    <w:rsid w:val="0037731A"/>
    <w:rsid w:val="00385377"/>
    <w:rsid w:val="00386541"/>
    <w:rsid w:val="003936FC"/>
    <w:rsid w:val="003A733A"/>
    <w:rsid w:val="003A7A1C"/>
    <w:rsid w:val="003A7D1E"/>
    <w:rsid w:val="003B601A"/>
    <w:rsid w:val="003C5A66"/>
    <w:rsid w:val="003C62F2"/>
    <w:rsid w:val="003D18DC"/>
    <w:rsid w:val="003D1A3D"/>
    <w:rsid w:val="003D4112"/>
    <w:rsid w:val="003D520A"/>
    <w:rsid w:val="003D7556"/>
    <w:rsid w:val="003E5E80"/>
    <w:rsid w:val="00404F8A"/>
    <w:rsid w:val="00410194"/>
    <w:rsid w:val="00424816"/>
    <w:rsid w:val="00431AF3"/>
    <w:rsid w:val="004323C5"/>
    <w:rsid w:val="0043581D"/>
    <w:rsid w:val="0044623F"/>
    <w:rsid w:val="00446495"/>
    <w:rsid w:val="00447A5F"/>
    <w:rsid w:val="0046717D"/>
    <w:rsid w:val="004B48B4"/>
    <w:rsid w:val="004C1EA2"/>
    <w:rsid w:val="004C6B21"/>
    <w:rsid w:val="004D0C94"/>
    <w:rsid w:val="004D19C1"/>
    <w:rsid w:val="004D4196"/>
    <w:rsid w:val="004D42CA"/>
    <w:rsid w:val="004D5B43"/>
    <w:rsid w:val="004D7541"/>
    <w:rsid w:val="004F192B"/>
    <w:rsid w:val="005013A2"/>
    <w:rsid w:val="00514F18"/>
    <w:rsid w:val="00525445"/>
    <w:rsid w:val="00540DC5"/>
    <w:rsid w:val="00571B3C"/>
    <w:rsid w:val="005744CD"/>
    <w:rsid w:val="00590D07"/>
    <w:rsid w:val="005A03B0"/>
    <w:rsid w:val="005A3554"/>
    <w:rsid w:val="005D730C"/>
    <w:rsid w:val="005E4682"/>
    <w:rsid w:val="00610548"/>
    <w:rsid w:val="00627117"/>
    <w:rsid w:val="00645B92"/>
    <w:rsid w:val="006550F0"/>
    <w:rsid w:val="006567DB"/>
    <w:rsid w:val="006619DA"/>
    <w:rsid w:val="00661D9D"/>
    <w:rsid w:val="00664C70"/>
    <w:rsid w:val="00665CB0"/>
    <w:rsid w:val="00667575"/>
    <w:rsid w:val="00672F1C"/>
    <w:rsid w:val="00690139"/>
    <w:rsid w:val="006A4E7F"/>
    <w:rsid w:val="006A5E0C"/>
    <w:rsid w:val="006D5030"/>
    <w:rsid w:val="006E0A57"/>
    <w:rsid w:val="006F5FD3"/>
    <w:rsid w:val="0071009A"/>
    <w:rsid w:val="00711270"/>
    <w:rsid w:val="0071271C"/>
    <w:rsid w:val="00734A08"/>
    <w:rsid w:val="00761F3B"/>
    <w:rsid w:val="00777126"/>
    <w:rsid w:val="00777348"/>
    <w:rsid w:val="00786000"/>
    <w:rsid w:val="00793959"/>
    <w:rsid w:val="007C48AB"/>
    <w:rsid w:val="007D7DEF"/>
    <w:rsid w:val="007E6525"/>
    <w:rsid w:val="00817516"/>
    <w:rsid w:val="0083446C"/>
    <w:rsid w:val="008471CB"/>
    <w:rsid w:val="00853CD1"/>
    <w:rsid w:val="008609A8"/>
    <w:rsid w:val="00861BE4"/>
    <w:rsid w:val="0086251B"/>
    <w:rsid w:val="0086364A"/>
    <w:rsid w:val="00895D0E"/>
    <w:rsid w:val="008B0A86"/>
    <w:rsid w:val="008C60DA"/>
    <w:rsid w:val="008E4FAE"/>
    <w:rsid w:val="008E61E9"/>
    <w:rsid w:val="008E66EE"/>
    <w:rsid w:val="008E6A36"/>
    <w:rsid w:val="00913998"/>
    <w:rsid w:val="00927223"/>
    <w:rsid w:val="0094627B"/>
    <w:rsid w:val="00947FB1"/>
    <w:rsid w:val="009626C4"/>
    <w:rsid w:val="009739B7"/>
    <w:rsid w:val="009763A4"/>
    <w:rsid w:val="009946F1"/>
    <w:rsid w:val="00995488"/>
    <w:rsid w:val="0099681B"/>
    <w:rsid w:val="009B2315"/>
    <w:rsid w:val="009C11A6"/>
    <w:rsid w:val="009D1E82"/>
    <w:rsid w:val="009E58CC"/>
    <w:rsid w:val="009E6AE2"/>
    <w:rsid w:val="009E6BCA"/>
    <w:rsid w:val="00A0031F"/>
    <w:rsid w:val="00A318B8"/>
    <w:rsid w:val="00A31A02"/>
    <w:rsid w:val="00A47434"/>
    <w:rsid w:val="00A56A96"/>
    <w:rsid w:val="00A70D2A"/>
    <w:rsid w:val="00A8103A"/>
    <w:rsid w:val="00A81C65"/>
    <w:rsid w:val="00A82E37"/>
    <w:rsid w:val="00A8728E"/>
    <w:rsid w:val="00A94A2C"/>
    <w:rsid w:val="00AA5E1B"/>
    <w:rsid w:val="00AB277A"/>
    <w:rsid w:val="00AD7A74"/>
    <w:rsid w:val="00AE76CC"/>
    <w:rsid w:val="00AF3CE5"/>
    <w:rsid w:val="00B131F7"/>
    <w:rsid w:val="00B23A50"/>
    <w:rsid w:val="00B25965"/>
    <w:rsid w:val="00B27177"/>
    <w:rsid w:val="00B309AB"/>
    <w:rsid w:val="00B36BA2"/>
    <w:rsid w:val="00B5441D"/>
    <w:rsid w:val="00B92759"/>
    <w:rsid w:val="00B94AD8"/>
    <w:rsid w:val="00BA0EBF"/>
    <w:rsid w:val="00BA6148"/>
    <w:rsid w:val="00BB3738"/>
    <w:rsid w:val="00BF22CB"/>
    <w:rsid w:val="00BF5EF9"/>
    <w:rsid w:val="00C02A31"/>
    <w:rsid w:val="00C12ADA"/>
    <w:rsid w:val="00C1567B"/>
    <w:rsid w:val="00C17418"/>
    <w:rsid w:val="00C24905"/>
    <w:rsid w:val="00C32ED3"/>
    <w:rsid w:val="00C337B5"/>
    <w:rsid w:val="00C44885"/>
    <w:rsid w:val="00C47D74"/>
    <w:rsid w:val="00C542C2"/>
    <w:rsid w:val="00C55E5B"/>
    <w:rsid w:val="00C63D95"/>
    <w:rsid w:val="00C706EC"/>
    <w:rsid w:val="00C876F5"/>
    <w:rsid w:val="00C919F0"/>
    <w:rsid w:val="00C91FCF"/>
    <w:rsid w:val="00C937A6"/>
    <w:rsid w:val="00C9619A"/>
    <w:rsid w:val="00CB2E90"/>
    <w:rsid w:val="00CD6132"/>
    <w:rsid w:val="00CE1DC3"/>
    <w:rsid w:val="00CE5B0A"/>
    <w:rsid w:val="00CE7CBD"/>
    <w:rsid w:val="00D07E2F"/>
    <w:rsid w:val="00D1059C"/>
    <w:rsid w:val="00D12273"/>
    <w:rsid w:val="00D222EB"/>
    <w:rsid w:val="00D50BEB"/>
    <w:rsid w:val="00D644C6"/>
    <w:rsid w:val="00D9050B"/>
    <w:rsid w:val="00DA1B38"/>
    <w:rsid w:val="00DA5399"/>
    <w:rsid w:val="00DB0221"/>
    <w:rsid w:val="00DD0C49"/>
    <w:rsid w:val="00DD2134"/>
    <w:rsid w:val="00DD5D5D"/>
    <w:rsid w:val="00DE64C1"/>
    <w:rsid w:val="00E0166A"/>
    <w:rsid w:val="00E0494E"/>
    <w:rsid w:val="00E049DD"/>
    <w:rsid w:val="00E100A6"/>
    <w:rsid w:val="00E10DCF"/>
    <w:rsid w:val="00E27D22"/>
    <w:rsid w:val="00E32240"/>
    <w:rsid w:val="00E330BD"/>
    <w:rsid w:val="00E51BF8"/>
    <w:rsid w:val="00E5435D"/>
    <w:rsid w:val="00E61E4B"/>
    <w:rsid w:val="00E84569"/>
    <w:rsid w:val="00E96B44"/>
    <w:rsid w:val="00EA02FF"/>
    <w:rsid w:val="00EA70D6"/>
    <w:rsid w:val="00EB26C8"/>
    <w:rsid w:val="00EC4D0B"/>
    <w:rsid w:val="00ED154F"/>
    <w:rsid w:val="00EE2C67"/>
    <w:rsid w:val="00EF025F"/>
    <w:rsid w:val="00F013E7"/>
    <w:rsid w:val="00F068FC"/>
    <w:rsid w:val="00F4084F"/>
    <w:rsid w:val="00F47224"/>
    <w:rsid w:val="00F52503"/>
    <w:rsid w:val="00F715FC"/>
    <w:rsid w:val="00F77D68"/>
    <w:rsid w:val="00F835AA"/>
    <w:rsid w:val="00FB57A2"/>
    <w:rsid w:val="00FC5ADE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5E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27D2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2">
    <w:name w:val="heading 2"/>
    <w:aliases w:val="H2,&quot;Изумруд&quot;"/>
    <w:basedOn w:val="a"/>
    <w:next w:val="a"/>
    <w:link w:val="20"/>
    <w:qFormat/>
    <w:rsid w:val="00F013E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013E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013E7"/>
    <w:pPr>
      <w:keepNext/>
      <w:autoSpaceDE w:val="0"/>
      <w:autoSpaceDN w:val="0"/>
      <w:adjustRightInd w:val="0"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F013E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F013E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27D22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F013E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013E7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013E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F013E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F013E7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3">
    <w:name w:val="Table Grid"/>
    <w:basedOn w:val="a1"/>
    <w:rsid w:val="00E27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qFormat/>
    <w:rsid w:val="00E27D2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rsid w:val="00E27D2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11">
    <w:name w:val="Обычный1"/>
    <w:rsid w:val="004C1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Title">
    <w:name w:val="ConsTitle"/>
    <w:rsid w:val="004C1EA2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6">
    <w:name w:val="Normal (Web)"/>
    <w:basedOn w:val="a"/>
    <w:link w:val="a7"/>
    <w:uiPriority w:val="99"/>
    <w:rsid w:val="004C1EA2"/>
    <w:pPr>
      <w:spacing w:before="100" w:beforeAutospacing="1" w:after="100" w:afterAutospacing="1" w:line="240" w:lineRule="auto"/>
      <w:jc w:val="both"/>
    </w:pPr>
    <w:rPr>
      <w:rFonts w:ascii="Arial" w:eastAsia="Arial Unicode MS" w:hAnsi="Arial" w:cs="Arial"/>
      <w:color w:val="00000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B92759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link w:val="ConsPlusNormal0"/>
    <w:uiPriority w:val="99"/>
    <w:rsid w:val="00B927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a">
    <w:name w:val="Hyperlink"/>
    <w:uiPriority w:val="99"/>
    <w:rsid w:val="007E6525"/>
    <w:rPr>
      <w:color w:val="0000FF"/>
      <w:u w:val="single"/>
    </w:rPr>
  </w:style>
  <w:style w:type="paragraph" w:styleId="ab">
    <w:name w:val="Body Text"/>
    <w:aliases w:val="Знак,Знак1 Знак,Основной текст1, Знак, Знак1 Знак"/>
    <w:basedOn w:val="a"/>
    <w:link w:val="ac"/>
    <w:rsid w:val="007E6525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aliases w:val="Знак Знак,Знак1 Знак Знак,Основной текст1 Знак, Знак Знак, Знак1 Знак Знак"/>
    <w:basedOn w:val="a0"/>
    <w:link w:val="ab"/>
    <w:rsid w:val="007E652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No Spacing"/>
    <w:link w:val="ae"/>
    <w:uiPriority w:val="1"/>
    <w:qFormat/>
    <w:rsid w:val="002C1AFB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2C1AFB"/>
    <w:rPr>
      <w:rFonts w:eastAsia="Times New Roman" w:cs="Times New Roman"/>
      <w:lang w:eastAsia="en-US"/>
    </w:rPr>
  </w:style>
  <w:style w:type="paragraph" w:styleId="af">
    <w:name w:val="footnote text"/>
    <w:basedOn w:val="a"/>
    <w:link w:val="af0"/>
    <w:uiPriority w:val="99"/>
    <w:semiHidden/>
    <w:unhideWhenUsed/>
    <w:rsid w:val="00F01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013E7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semiHidden/>
    <w:unhideWhenUsed/>
    <w:rsid w:val="00F013E7"/>
    <w:rPr>
      <w:vertAlign w:val="superscript"/>
    </w:rPr>
  </w:style>
  <w:style w:type="character" w:customStyle="1" w:styleId="af2">
    <w:name w:val="Текст выноски Знак"/>
    <w:basedOn w:val="a0"/>
    <w:link w:val="af3"/>
    <w:uiPriority w:val="99"/>
    <w:locked/>
    <w:rsid w:val="00F013E7"/>
    <w:rPr>
      <w:rFonts w:ascii="Tahoma" w:hAnsi="Tahoma" w:cs="Tahoma"/>
      <w:sz w:val="16"/>
      <w:szCs w:val="16"/>
      <w:lang w:eastAsia="ar-SA"/>
    </w:rPr>
  </w:style>
  <w:style w:type="paragraph" w:styleId="af3">
    <w:name w:val="Balloon Text"/>
    <w:basedOn w:val="a"/>
    <w:link w:val="af2"/>
    <w:uiPriority w:val="99"/>
    <w:rsid w:val="00F013E7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12">
    <w:name w:val="Текст выноски Знак1"/>
    <w:basedOn w:val="a0"/>
    <w:link w:val="af3"/>
    <w:uiPriority w:val="99"/>
    <w:semiHidden/>
    <w:rsid w:val="00F013E7"/>
    <w:rPr>
      <w:rFonts w:ascii="Tahoma" w:hAnsi="Tahoma" w:cs="Tahoma"/>
      <w:sz w:val="16"/>
      <w:szCs w:val="16"/>
    </w:rPr>
  </w:style>
  <w:style w:type="character" w:customStyle="1" w:styleId="af4">
    <w:name w:val="Верхний колонтитул Знак"/>
    <w:aliases w:val="ВерхКолонтитул Знак"/>
    <w:basedOn w:val="a0"/>
    <w:link w:val="af5"/>
    <w:semiHidden/>
    <w:locked/>
    <w:rsid w:val="00F013E7"/>
    <w:rPr>
      <w:sz w:val="24"/>
      <w:szCs w:val="24"/>
    </w:rPr>
  </w:style>
  <w:style w:type="paragraph" w:styleId="af5">
    <w:name w:val="header"/>
    <w:aliases w:val="ВерхКолонтитул"/>
    <w:basedOn w:val="a"/>
    <w:link w:val="af4"/>
    <w:rsid w:val="00F013E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3">
    <w:name w:val="Верхний колонтитул Знак1"/>
    <w:basedOn w:val="a0"/>
    <w:link w:val="af5"/>
    <w:uiPriority w:val="99"/>
    <w:semiHidden/>
    <w:rsid w:val="00F013E7"/>
  </w:style>
  <w:style w:type="character" w:customStyle="1" w:styleId="HTML">
    <w:name w:val="Стандартный HTML Знак"/>
    <w:basedOn w:val="a0"/>
    <w:link w:val="HTML0"/>
    <w:rsid w:val="00F013E7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rsid w:val="00F013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Нижний колонтитул Знак"/>
    <w:basedOn w:val="a0"/>
    <w:link w:val="af7"/>
    <w:semiHidden/>
    <w:locked/>
    <w:rsid w:val="00F013E7"/>
    <w:rPr>
      <w:sz w:val="24"/>
      <w:szCs w:val="24"/>
    </w:rPr>
  </w:style>
  <w:style w:type="paragraph" w:styleId="af7">
    <w:name w:val="footer"/>
    <w:basedOn w:val="a"/>
    <w:link w:val="af6"/>
    <w:rsid w:val="00F013E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4">
    <w:name w:val="Нижний колонтитул Знак1"/>
    <w:basedOn w:val="a0"/>
    <w:link w:val="af7"/>
    <w:uiPriority w:val="99"/>
    <w:semiHidden/>
    <w:rsid w:val="00F013E7"/>
  </w:style>
  <w:style w:type="character" w:customStyle="1" w:styleId="af8">
    <w:name w:val="Основной текст с отступом Знак"/>
    <w:basedOn w:val="a0"/>
    <w:link w:val="af9"/>
    <w:rsid w:val="00F013E7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ody Text Indent"/>
    <w:basedOn w:val="a"/>
    <w:link w:val="af8"/>
    <w:rsid w:val="00F013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semiHidden/>
    <w:rsid w:val="00F013E7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1"/>
    <w:rsid w:val="00F013E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rsid w:val="00F013E7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Indent 3"/>
    <w:basedOn w:val="a"/>
    <w:link w:val="31"/>
    <w:rsid w:val="00F013E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20">
    <w:name w:val="Стиль 12 пт"/>
    <w:basedOn w:val="a0"/>
    <w:rsid w:val="00F013E7"/>
    <w:rPr>
      <w:sz w:val="24"/>
    </w:rPr>
  </w:style>
  <w:style w:type="character" w:styleId="afa">
    <w:name w:val="Strong"/>
    <w:basedOn w:val="a0"/>
    <w:uiPriority w:val="22"/>
    <w:qFormat/>
    <w:rsid w:val="00F013E7"/>
    <w:rPr>
      <w:b/>
      <w:bCs/>
    </w:rPr>
  </w:style>
  <w:style w:type="paragraph" w:customStyle="1" w:styleId="afb">
    <w:name w:val="ОТСТУП"/>
    <w:basedOn w:val="a"/>
    <w:rsid w:val="00F013E7"/>
    <w:pPr>
      <w:widowControl w:val="0"/>
      <w:numPr>
        <w:ilvl w:val="12"/>
      </w:numPr>
      <w:autoSpaceDE w:val="0"/>
      <w:autoSpaceDN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15">
    <w:name w:val="Название1"/>
    <w:rsid w:val="00F013E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paragraph" w:customStyle="1" w:styleId="210">
    <w:name w:val="Заголовок 21"/>
    <w:basedOn w:val="11"/>
    <w:next w:val="11"/>
    <w:rsid w:val="00F013E7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10">
    <w:name w:val="Основной текст 31"/>
    <w:basedOn w:val="11"/>
    <w:rsid w:val="00F013E7"/>
    <w:rPr>
      <w:rFonts w:ascii="Arial" w:hAnsi="Arial"/>
      <w:color w:val="FF0000"/>
      <w:sz w:val="28"/>
    </w:rPr>
  </w:style>
  <w:style w:type="paragraph" w:styleId="23">
    <w:name w:val="Body Text Indent 2"/>
    <w:basedOn w:val="a"/>
    <w:link w:val="24"/>
    <w:rsid w:val="00F013E7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F013E7"/>
    <w:rPr>
      <w:rFonts w:ascii="Times New Roman" w:eastAsia="Times New Roman" w:hAnsi="Times New Roman" w:cs="Times New Roman"/>
      <w:sz w:val="28"/>
      <w:szCs w:val="24"/>
    </w:rPr>
  </w:style>
  <w:style w:type="character" w:styleId="afc">
    <w:name w:val="page number"/>
    <w:basedOn w:val="a0"/>
    <w:rsid w:val="00F013E7"/>
  </w:style>
  <w:style w:type="paragraph" w:customStyle="1" w:styleId="ConsNormal">
    <w:name w:val="ConsNormal"/>
    <w:rsid w:val="00F013E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Знак2"/>
    <w:basedOn w:val="a"/>
    <w:rsid w:val="00F013E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d">
    <w:name w:val="Знак Знак Знак Знак Знак Знак Знак"/>
    <w:basedOn w:val="a"/>
    <w:rsid w:val="00F013E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PlusTitle">
    <w:name w:val="ConsPlusTitle"/>
    <w:rsid w:val="0009487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afe">
    <w:name w:val="Основной текст_"/>
    <w:rsid w:val="0009487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Default">
    <w:name w:val="Default"/>
    <w:rsid w:val="000948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094874"/>
  </w:style>
  <w:style w:type="character" w:customStyle="1" w:styleId="a7">
    <w:name w:val="Обычный (веб) Знак"/>
    <w:link w:val="a6"/>
    <w:rsid w:val="00AB277A"/>
    <w:rPr>
      <w:rFonts w:ascii="Arial" w:eastAsia="Arial Unicode MS" w:hAnsi="Arial" w:cs="Arial"/>
      <w:color w:val="000000"/>
      <w:sz w:val="24"/>
      <w:szCs w:val="24"/>
    </w:rPr>
  </w:style>
  <w:style w:type="character" w:customStyle="1" w:styleId="16">
    <w:name w:val="Текст сноски Знак1"/>
    <w:basedOn w:val="a0"/>
    <w:uiPriority w:val="99"/>
    <w:semiHidden/>
    <w:rsid w:val="00DD0C49"/>
    <w:rPr>
      <w:sz w:val="20"/>
      <w:szCs w:val="20"/>
    </w:rPr>
  </w:style>
  <w:style w:type="paragraph" w:customStyle="1" w:styleId="ConsNonformat">
    <w:name w:val="ConsNonformat"/>
    <w:rsid w:val="00DD0C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DD0C4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semiHidden/>
    <w:rsid w:val="00DD0C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">
    <w:name w:val="для проектов"/>
    <w:basedOn w:val="a"/>
    <w:semiHidden/>
    <w:rsid w:val="00DD0C4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33">
    <w:name w:val="toc 3"/>
    <w:basedOn w:val="a"/>
    <w:next w:val="a"/>
    <w:autoRedefine/>
    <w:semiHidden/>
    <w:rsid w:val="00DD0C49"/>
    <w:pPr>
      <w:spacing w:after="0" w:line="240" w:lineRule="auto"/>
      <w:ind w:left="234" w:hanging="57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7">
    <w:name w:val="toc 1"/>
    <w:basedOn w:val="a"/>
    <w:next w:val="a"/>
    <w:autoRedefine/>
    <w:semiHidden/>
    <w:rsid w:val="00DD0C4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harCharCharChar">
    <w:name w:val="Char Char Char Char"/>
    <w:basedOn w:val="a"/>
    <w:next w:val="a"/>
    <w:semiHidden/>
    <w:rsid w:val="00DD0C49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ff0">
    <w:name w:val="caption"/>
    <w:basedOn w:val="a"/>
    <w:next w:val="a"/>
    <w:qFormat/>
    <w:rsid w:val="003D520A"/>
    <w:pPr>
      <w:tabs>
        <w:tab w:val="left" w:pos="6521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uiPriority w:val="99"/>
    <w:rsid w:val="003D75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18">
    <w:name w:val="Знак Знак1"/>
    <w:basedOn w:val="a0"/>
    <w:rsid w:val="009626C4"/>
    <w:rPr>
      <w:rFonts w:ascii="Courier New" w:hAnsi="Courier New" w:cs="Courier New"/>
      <w:lang w:val="ru-RU" w:eastAsia="ru-RU" w:bidi="ar-SA"/>
    </w:rPr>
  </w:style>
  <w:style w:type="paragraph" w:styleId="aff1">
    <w:name w:val="Document Map"/>
    <w:basedOn w:val="a"/>
    <w:link w:val="aff2"/>
    <w:semiHidden/>
    <w:rsid w:val="009626C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2">
    <w:name w:val="Схема документа Знак"/>
    <w:basedOn w:val="a0"/>
    <w:link w:val="aff1"/>
    <w:semiHidden/>
    <w:rsid w:val="009626C4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41">
    <w:name w:val="Основной текст (4) + Не курсив"/>
    <w:basedOn w:val="a0"/>
    <w:rsid w:val="009626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FontStyle57">
    <w:name w:val="Font Style57"/>
    <w:uiPriority w:val="99"/>
    <w:rsid w:val="009626C4"/>
    <w:rPr>
      <w:rFonts w:ascii="Cambria" w:hAnsi="Cambria" w:cs="Cambria"/>
      <w:sz w:val="20"/>
      <w:szCs w:val="20"/>
    </w:rPr>
  </w:style>
  <w:style w:type="character" w:customStyle="1" w:styleId="7">
    <w:name w:val="Основной текст (7)"/>
    <w:basedOn w:val="a0"/>
    <w:rsid w:val="009626C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ConsPlusNormal0">
    <w:name w:val="ConsPlusNormal Знак"/>
    <w:link w:val="ConsPlusNormal"/>
    <w:uiPriority w:val="99"/>
    <w:locked/>
    <w:rsid w:val="008E6A36"/>
    <w:rPr>
      <w:rFonts w:ascii="Calibri" w:eastAsia="Times New Roman" w:hAnsi="Calibri" w:cs="Calibri"/>
      <w:szCs w:val="20"/>
    </w:rPr>
  </w:style>
  <w:style w:type="character" w:customStyle="1" w:styleId="a9">
    <w:name w:val="Абзац списка Знак"/>
    <w:link w:val="a8"/>
    <w:uiPriority w:val="34"/>
    <w:locked/>
    <w:rsid w:val="00853CD1"/>
    <w:rPr>
      <w:rFonts w:eastAsiaTheme="minorHAnsi"/>
      <w:lang w:eastAsia="en-US"/>
    </w:rPr>
  </w:style>
  <w:style w:type="character" w:customStyle="1" w:styleId="apple-tab-span">
    <w:name w:val="apple-tab-span"/>
    <w:basedOn w:val="a0"/>
    <w:rsid w:val="00853C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tunes.apple.com/ru/app/%D0%BD%D0%B0%D0%BB%D0%BE%D0%B3%D0%B8-%D1%84%D0%BB/id1286819946?mt=8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ru.fns.lkfl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CA6E23C2BAAAA4A07E4D5F2A08F617E935A8C0B1954DAEA07534D62C21289CCF48D5308D51EEE4A1F7116B916D03616FB8241C9B8C5C2C15q8OEF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810E1-CF08-44A5-A480-C294B1B4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21</Pages>
  <Words>6522</Words>
  <Characters>37181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студеное_випнет</dc:creator>
  <cp:keywords/>
  <dc:description/>
  <cp:lastModifiedBy>студеное_випнет</cp:lastModifiedBy>
  <cp:revision>190</cp:revision>
  <cp:lastPrinted>2020-10-27T03:23:00Z</cp:lastPrinted>
  <dcterms:created xsi:type="dcterms:W3CDTF">2020-02-04T02:32:00Z</dcterms:created>
  <dcterms:modified xsi:type="dcterms:W3CDTF">2020-10-27T03:26:00Z</dcterms:modified>
</cp:coreProperties>
</file>