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817A9A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1E8E">
        <w:rPr>
          <w:rFonts w:ascii="Times New Roman" w:hAnsi="Times New Roman" w:cs="Times New Roman"/>
          <w:sz w:val="26"/>
          <w:szCs w:val="26"/>
        </w:rPr>
        <w:t>2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53797B">
        <w:rPr>
          <w:rFonts w:ascii="Times New Roman" w:hAnsi="Times New Roman" w:cs="Times New Roman"/>
          <w:sz w:val="26"/>
          <w:szCs w:val="26"/>
        </w:rPr>
        <w:t>марта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353C6F">
        <w:rPr>
          <w:rFonts w:ascii="Times New Roman" w:hAnsi="Times New Roman" w:cs="Times New Roman"/>
          <w:sz w:val="26"/>
          <w:szCs w:val="26"/>
        </w:rPr>
        <w:t>3</w:t>
      </w:r>
      <w:r w:rsidR="00EB512D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 w:rsidR="00E26011">
        <w:rPr>
          <w:rFonts w:ascii="Times New Roman" w:hAnsi="Times New Roman" w:cs="Times New Roman"/>
          <w:sz w:val="26"/>
          <w:szCs w:val="26"/>
        </w:rPr>
        <w:t>6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B512D"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W w:w="10065" w:type="dxa"/>
        <w:tblInd w:w="-459" w:type="dxa"/>
        <w:tblLook w:val="01E0"/>
      </w:tblPr>
      <w:tblGrid>
        <w:gridCol w:w="8305"/>
        <w:gridCol w:w="1760"/>
      </w:tblGrid>
      <w:tr w:rsidR="00EB512D" w:rsidTr="00A640C8">
        <w:trPr>
          <w:trHeight w:val="729"/>
        </w:trPr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DF7066" w:rsidRDefault="00EB512D" w:rsidP="0014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DF7066" w:rsidRDefault="00EB512D" w:rsidP="0014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EB512D" w:rsidRPr="00DF7066" w:rsidRDefault="00EB512D" w:rsidP="0014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12D" w:rsidTr="00A640C8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A" w:rsidRDefault="00817A9A" w:rsidP="006C51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 xml:space="preserve">1.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  <w:r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E260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-ой сессии 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от  21.0</w:t>
            </w:r>
            <w:r w:rsidR="00E260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260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  <w:r w:rsidR="00E260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C5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 решение двадцатой сессии Совета депутатов  Студеновского  сельсовета Карасукского  района Новосибирской области шестого созыва от  26.12.2022 № 95  « 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О бюджете Студеновского сельсовета</w:t>
            </w:r>
            <w:r w:rsidRPr="006C5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  на 2023 год  и плановый период 2024 и 2025 годов».</w:t>
            </w:r>
          </w:p>
          <w:p w:rsidR="00E26011" w:rsidRPr="00FA7483" w:rsidRDefault="006C516A" w:rsidP="00E26011">
            <w:pPr>
              <w:shd w:val="clear" w:color="auto" w:fill="FFFFFF"/>
              <w:spacing w:before="648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6011" w:rsidRPr="00817A9A">
              <w:rPr>
                <w:b/>
                <w:color w:val="000000"/>
                <w:spacing w:val="-1"/>
                <w:sz w:val="32"/>
                <w:szCs w:val="32"/>
              </w:rPr>
              <w:t xml:space="preserve"> </w:t>
            </w:r>
            <w:r w:rsidR="00E26011"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  <w:r w:rsidR="00E26011"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26011"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="00E26011"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26011"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="00E26011"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E260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6011"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-ой сессии </w:t>
            </w:r>
            <w:r w:rsidR="00E26011"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от  21.0</w:t>
            </w:r>
            <w:r w:rsidR="00E260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6011"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260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6011"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  <w:r w:rsidR="00E260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6011" w:rsidRPr="00FA748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E260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="00E26011" w:rsidRPr="00FA748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Отчет главы Студеновского сельсовета </w:t>
            </w:r>
          </w:p>
          <w:p w:rsidR="00E26011" w:rsidRDefault="00E26011" w:rsidP="00E26011">
            <w:pPr>
              <w:shd w:val="clear" w:color="auto" w:fill="FFFFFF"/>
              <w:spacing w:before="648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A748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 результатах своей деятельности и деятел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ьности администрации сельсовета</w:t>
            </w:r>
            <w:r w:rsidRPr="00FA748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за 20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22</w:t>
            </w:r>
            <w:r w:rsidRPr="00FA748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».</w:t>
            </w:r>
          </w:p>
          <w:p w:rsidR="009E006A" w:rsidRPr="009E006A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  <w:r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817A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7A9A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-ой сессии 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от  21.0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5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E00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E00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внесении изменений в решение пятнадцатой сессии Совета депутатов Студеновского сельсовета Карасукского района Новосибирской области от 19.05.2022 № 77 «</w:t>
            </w:r>
            <w:r w:rsidRPr="009E006A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бюджетном процессе в Студеновском сельсовете Карасукского района Новосибирской области»».</w:t>
            </w:r>
          </w:p>
          <w:p w:rsidR="0028093D" w:rsidRPr="00817A9A" w:rsidRDefault="0028093D" w:rsidP="009E006A">
            <w:pPr>
              <w:spacing w:after="0"/>
              <w:jc w:val="both"/>
              <w:rPr>
                <w:b/>
                <w:color w:val="000000"/>
                <w:spacing w:val="-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1433EA">
            <w:pPr>
              <w:jc w:val="center"/>
              <w:rPr>
                <w:b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353C6F" w:rsidRPr="006C516A" w:rsidRDefault="00EB512D" w:rsidP="006C516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C516A" w:rsidRDefault="006C516A" w:rsidP="00C3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6011" w:rsidRPr="00E26011" w:rsidRDefault="00E26011" w:rsidP="00E2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6011">
        <w:rPr>
          <w:rFonts w:ascii="Times New Roman" w:hAnsi="Times New Roman" w:cs="Times New Roman"/>
          <w:b/>
          <w:sz w:val="20"/>
          <w:szCs w:val="20"/>
        </w:rPr>
        <w:lastRenderedPageBreak/>
        <w:t>СОВЕТ ДЕПУТАТОВ</w:t>
      </w:r>
    </w:p>
    <w:p w:rsidR="00E26011" w:rsidRPr="00E26011" w:rsidRDefault="00E26011" w:rsidP="00E2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6011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</w:p>
    <w:p w:rsidR="00E26011" w:rsidRPr="00E26011" w:rsidRDefault="00E26011" w:rsidP="00E2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11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  <w:r w:rsidRPr="00E26011">
        <w:rPr>
          <w:rFonts w:ascii="Times New Roman" w:hAnsi="Times New Roman" w:cs="Times New Roman"/>
          <w:b/>
          <w:sz w:val="20"/>
          <w:szCs w:val="20"/>
        </w:rPr>
        <w:br/>
      </w:r>
      <w:r w:rsidRPr="00E26011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E26011" w:rsidRPr="00E26011" w:rsidRDefault="00E26011" w:rsidP="00E2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011" w:rsidRPr="00E26011" w:rsidRDefault="00E26011" w:rsidP="00E2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6011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E26011" w:rsidRPr="00E26011" w:rsidRDefault="00E26011" w:rsidP="00E2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>(двадцать второй сессии)</w:t>
      </w:r>
    </w:p>
    <w:p w:rsidR="00E26011" w:rsidRPr="00E26011" w:rsidRDefault="00E26011" w:rsidP="00E2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b/>
          <w:sz w:val="24"/>
          <w:szCs w:val="24"/>
        </w:rPr>
        <w:t>21.03.2023                                          с. Студеное                                                № 101</w:t>
      </w:r>
    </w:p>
    <w:p w:rsidR="00E26011" w:rsidRPr="00E26011" w:rsidRDefault="00E26011" w:rsidP="00E260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6011">
        <w:rPr>
          <w:rFonts w:ascii="Times New Roman" w:hAnsi="Times New Roman" w:cs="Times New Roman"/>
          <w:bCs/>
          <w:sz w:val="24"/>
          <w:szCs w:val="24"/>
        </w:rPr>
        <w:t>О внесении изменений в  решение двадцатой сессии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6011">
        <w:rPr>
          <w:rFonts w:ascii="Times New Roman" w:hAnsi="Times New Roman" w:cs="Times New Roman"/>
          <w:bCs/>
          <w:sz w:val="24"/>
          <w:szCs w:val="24"/>
        </w:rPr>
        <w:t xml:space="preserve">Совета депутатов  Студеновского  сельсовета Карасукского  района Новосибирской области шестого созыва от  26.12.2022 № 95  « </w:t>
      </w:r>
      <w:r w:rsidRPr="00E26011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  <w:r w:rsidRPr="00E26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6011">
        <w:rPr>
          <w:rFonts w:ascii="Times New Roman" w:hAnsi="Times New Roman" w:cs="Times New Roman"/>
          <w:sz w:val="24"/>
          <w:szCs w:val="24"/>
        </w:rPr>
        <w:t>Карасукского района   на 2023 год  и плановый период 2024 и 2025 годов» (в редакции от 21.02.2023 года №100)</w:t>
      </w:r>
    </w:p>
    <w:p w:rsidR="00E26011" w:rsidRPr="00E26011" w:rsidRDefault="00E26011" w:rsidP="00E26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011" w:rsidRPr="00E26011" w:rsidRDefault="00E26011" w:rsidP="00E2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0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1.</w:t>
      </w:r>
      <w:r w:rsidRPr="00E26011">
        <w:rPr>
          <w:rFonts w:ascii="Times New Roman" w:hAnsi="Times New Roman" w:cs="Times New Roman"/>
          <w:sz w:val="24"/>
          <w:szCs w:val="24"/>
        </w:rPr>
        <w:tab/>
        <w:t xml:space="preserve"> Внести  в Решение  </w:t>
      </w:r>
      <w:r w:rsidRPr="00E26011">
        <w:rPr>
          <w:rFonts w:ascii="Times New Roman" w:hAnsi="Times New Roman" w:cs="Times New Roman"/>
          <w:bCs/>
          <w:sz w:val="24"/>
          <w:szCs w:val="24"/>
        </w:rPr>
        <w:t xml:space="preserve">двадцатой </w:t>
      </w:r>
      <w:r w:rsidRPr="00E26011">
        <w:rPr>
          <w:rFonts w:ascii="Times New Roman" w:hAnsi="Times New Roman" w:cs="Times New Roman"/>
          <w:sz w:val="24"/>
          <w:szCs w:val="24"/>
        </w:rPr>
        <w:t>сессии Совета депутатов  Студеновского  сельсовета Карасукского района Новосибирской области шестого созыва от 26.12.2022 № 95  «О бюджете  Студеновского  сельсовета Карасукского  района  на 2023 год и плановый период 2024 и 2025 годов» (в редакции от 21.02.2023 года №100)  следующие изменения: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1.1.</w:t>
      </w:r>
      <w:r w:rsidRPr="00E26011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1.3.</w:t>
      </w:r>
      <w:r w:rsidRPr="00E26011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1.4.</w:t>
      </w:r>
      <w:r w:rsidRPr="00E26011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4 к настоящему решению.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1.5.</w:t>
      </w:r>
      <w:r w:rsidRPr="00E26011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E26011" w:rsidRPr="00E26011" w:rsidRDefault="00E26011" w:rsidP="00E2601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E26011" w:rsidRPr="00E26011" w:rsidRDefault="00E26011" w:rsidP="00E2601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E26011" w:rsidRPr="00E26011" w:rsidRDefault="00E26011" w:rsidP="00E26011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  <w:shd w:val="clear" w:color="auto" w:fill="FFFFFF"/>
        </w:rPr>
        <w:t>8 216 015,00  рублей, в том числе объем безвозмездных поступлений в сумме 6 677 315,00</w:t>
      </w:r>
      <w:r w:rsidRPr="00E26011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E26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6 677 315,00</w:t>
      </w:r>
      <w:r w:rsidRPr="00E26011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E26011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2 078 415,00</w:t>
      </w:r>
      <w:r w:rsidRPr="00E26011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E26011" w:rsidRPr="00E26011" w:rsidRDefault="00E26011" w:rsidP="00E2601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E26011">
        <w:rPr>
          <w:rFonts w:ascii="Times New Roman" w:hAnsi="Times New Roman" w:cs="Times New Roman"/>
          <w:sz w:val="24"/>
          <w:szCs w:val="24"/>
          <w:shd w:val="clear" w:color="auto" w:fill="FFFFFF"/>
        </w:rPr>
        <w:t>8 399 015,00 рублей</w:t>
      </w:r>
      <w:r w:rsidRPr="00E26011">
        <w:rPr>
          <w:rFonts w:ascii="Times New Roman" w:hAnsi="Times New Roman" w:cs="Times New Roman"/>
          <w:sz w:val="24"/>
          <w:szCs w:val="24"/>
        </w:rPr>
        <w:t>.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E26011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183 000,00 рублей»</w:t>
      </w:r>
      <w:r w:rsidRPr="00E26011">
        <w:rPr>
          <w:rFonts w:ascii="Times New Roman" w:hAnsi="Times New Roman" w:cs="Times New Roman"/>
          <w:sz w:val="24"/>
          <w:szCs w:val="24"/>
        </w:rPr>
        <w:t>.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E26011" w:rsidRPr="00E26011" w:rsidRDefault="00E26011" w:rsidP="00E26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E26011" w:rsidRPr="00E26011" w:rsidRDefault="00E26011" w:rsidP="00E26011">
      <w:p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26011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E26011" w:rsidRPr="00E26011" w:rsidRDefault="00E26011" w:rsidP="00E26011">
      <w:pPr>
        <w:pStyle w:val="31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9057" w:type="dxa"/>
        <w:tblLook w:val="01E0"/>
      </w:tblPr>
      <w:tblGrid>
        <w:gridCol w:w="5070"/>
        <w:gridCol w:w="4416"/>
        <w:gridCol w:w="4785"/>
        <w:gridCol w:w="4786"/>
      </w:tblGrid>
      <w:tr w:rsidR="00E26011" w:rsidRPr="00E26011" w:rsidTr="00E26011">
        <w:tc>
          <w:tcPr>
            <w:tcW w:w="5070" w:type="dxa"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 xml:space="preserve">Студеновского сельсовета </w:t>
            </w: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</w:t>
            </w: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________________Л.И.Ремхе</w:t>
            </w:r>
          </w:p>
        </w:tc>
        <w:tc>
          <w:tcPr>
            <w:tcW w:w="4416" w:type="dxa"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 xml:space="preserve">Глава Студеновского сельсовета Карасукского района </w:t>
            </w: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11" w:rsidRPr="00E26011" w:rsidRDefault="00E26011" w:rsidP="00E26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hAnsi="Times New Roman" w:cs="Times New Roman"/>
                <w:sz w:val="24"/>
                <w:szCs w:val="24"/>
              </w:rPr>
              <w:t>__________________Т.В.Полякова</w:t>
            </w:r>
          </w:p>
        </w:tc>
        <w:tc>
          <w:tcPr>
            <w:tcW w:w="4785" w:type="dxa"/>
            <w:shd w:val="clear" w:color="auto" w:fill="auto"/>
          </w:tcPr>
          <w:p w:rsidR="00E26011" w:rsidRPr="00E26011" w:rsidRDefault="00E26011" w:rsidP="00E26011">
            <w:pPr>
              <w:pStyle w:val="3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26011" w:rsidRPr="00E26011" w:rsidRDefault="00E26011" w:rsidP="00E26011">
            <w:pPr>
              <w:pStyle w:val="3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26011" w:rsidRPr="00233717" w:rsidRDefault="00E26011" w:rsidP="00E26011">
      <w:pPr>
        <w:pStyle w:val="31"/>
        <w:spacing w:after="0" w:line="228" w:lineRule="auto"/>
        <w:rPr>
          <w:bCs/>
          <w:color w:val="000000"/>
          <w:sz w:val="28"/>
          <w:szCs w:val="28"/>
        </w:rPr>
      </w:pPr>
    </w:p>
    <w:p w:rsidR="00E26011" w:rsidRDefault="00E26011" w:rsidP="00E26011">
      <w:pPr>
        <w:tabs>
          <w:tab w:val="left" w:pos="1209"/>
        </w:tabs>
        <w:jc w:val="center"/>
        <w:rPr>
          <w:b/>
          <w:sz w:val="28"/>
          <w:szCs w:val="28"/>
        </w:rPr>
        <w:sectPr w:rsidR="00E26011" w:rsidSect="006C516A">
          <w:pgSz w:w="11906" w:h="16838"/>
          <w:pgMar w:top="567" w:right="851" w:bottom="1134" w:left="993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2425"/>
        <w:gridCol w:w="555"/>
        <w:gridCol w:w="2220"/>
        <w:gridCol w:w="560"/>
        <w:gridCol w:w="700"/>
        <w:gridCol w:w="120"/>
        <w:gridCol w:w="400"/>
        <w:gridCol w:w="300"/>
        <w:gridCol w:w="60"/>
        <w:gridCol w:w="620"/>
        <w:gridCol w:w="135"/>
        <w:gridCol w:w="65"/>
        <w:gridCol w:w="440"/>
        <w:gridCol w:w="240"/>
        <w:gridCol w:w="180"/>
        <w:gridCol w:w="760"/>
        <w:gridCol w:w="60"/>
        <w:gridCol w:w="240"/>
        <w:gridCol w:w="283"/>
        <w:gridCol w:w="297"/>
        <w:gridCol w:w="760"/>
        <w:gridCol w:w="140"/>
        <w:gridCol w:w="120"/>
        <w:gridCol w:w="560"/>
        <w:gridCol w:w="391"/>
        <w:gridCol w:w="329"/>
        <w:gridCol w:w="320"/>
        <w:gridCol w:w="60"/>
        <w:gridCol w:w="440"/>
        <w:gridCol w:w="1261"/>
        <w:gridCol w:w="79"/>
        <w:gridCol w:w="140"/>
        <w:gridCol w:w="64"/>
      </w:tblGrid>
      <w:tr w:rsidR="00E26011" w:rsidRPr="00E26011" w:rsidTr="002309D5">
        <w:trPr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011">
              <w:rPr>
                <w:rFonts w:ascii="Times New Roman" w:eastAsia="Times New Roman" w:hAnsi="Times New Roman" w:cs="Times New Roman"/>
              </w:rPr>
              <w:t>Приложение 1                                             к решению 22-ой сессии Совета депутатов Студеновского сельсовета Карасукского района  "О бюджете Студеновского сельсовета на 2023 год и плановый период 2024 и 2025 годов"</w:t>
            </w:r>
          </w:p>
        </w:tc>
      </w:tr>
      <w:tr w:rsidR="00E26011" w:rsidRPr="00E26011" w:rsidTr="002309D5">
        <w:trPr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trHeight w:val="1218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trHeight w:val="8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011" w:rsidRPr="00E26011" w:rsidTr="002309D5">
        <w:trPr>
          <w:trHeight w:val="285"/>
        </w:trPr>
        <w:tc>
          <w:tcPr>
            <w:tcW w:w="15324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E26011" w:rsidRPr="00E26011" w:rsidTr="002309D5">
        <w:trPr>
          <w:trHeight w:val="311"/>
        </w:trPr>
        <w:tc>
          <w:tcPr>
            <w:tcW w:w="15324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6011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trHeight w:val="82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E26011" w:rsidRPr="00E26011" w:rsidTr="002309D5">
        <w:trPr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26011" w:rsidRPr="00E26011" w:rsidTr="002309D5">
        <w:trPr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8 399 015,00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E26011" w:rsidRPr="00E26011" w:rsidTr="002309D5">
        <w:trPr>
          <w:trHeight w:val="17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5 960 390,00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E26011" w:rsidRPr="00E26011" w:rsidTr="002309D5">
        <w:trPr>
          <w:trHeight w:val="13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trHeight w:val="19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trHeight w:val="52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E26011" w:rsidRPr="00E26011" w:rsidTr="002309D5">
        <w:trPr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4 787 509,00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E26011" w:rsidRPr="00E26011" w:rsidTr="002309D5">
        <w:trPr>
          <w:trHeight w:val="19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E26011" w:rsidRPr="00E26011" w:rsidTr="002309D5">
        <w:trPr>
          <w:trHeight w:val="268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E26011" w:rsidRPr="00E26011" w:rsidTr="002309D5">
        <w:trPr>
          <w:trHeight w:val="18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E26011" w:rsidRPr="00E26011" w:rsidTr="002309D5">
        <w:trPr>
          <w:trHeight w:val="1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E26011" w:rsidRPr="00E26011" w:rsidTr="002309D5">
        <w:trPr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E26011" w:rsidRPr="00E26011" w:rsidTr="002309D5">
        <w:trPr>
          <w:trHeight w:val="414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E26011" w:rsidRPr="00E26011" w:rsidTr="002309D5">
        <w:trPr>
          <w:trHeight w:val="8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26011" w:rsidRPr="00E26011" w:rsidTr="002309D5">
        <w:trPr>
          <w:trHeight w:val="3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26011" w:rsidRPr="00E26011" w:rsidTr="002309D5">
        <w:trPr>
          <w:trHeight w:val="24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26011" w:rsidRPr="00E26011" w:rsidTr="002309D5">
        <w:trPr>
          <w:trHeight w:val="196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trHeight w:val="7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6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34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74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3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3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trHeight w:val="86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trHeight w:val="1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trHeight w:val="24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trHeight w:val="24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trHeight w:val="34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trHeight w:val="16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trHeight w:val="4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trHeight w:val="21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30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8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7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76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34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6011" w:rsidRPr="00E26011" w:rsidTr="002309D5">
        <w:trPr>
          <w:trHeight w:val="30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5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8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1 444 410,00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512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3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52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</w:t>
            </w: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34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42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1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1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48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40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3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35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466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76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52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1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E26011" w:rsidRPr="00E26011" w:rsidTr="002309D5">
        <w:trPr>
          <w:trHeight w:val="242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E26011" w:rsidRPr="00E26011" w:rsidTr="002309D5">
        <w:trPr>
          <w:trHeight w:val="3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28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E26011" w:rsidRPr="00E26011" w:rsidTr="002309D5">
        <w:trPr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576100,00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E26011" w:rsidRPr="00E26011" w:rsidTr="002309D5">
        <w:trPr>
          <w:trHeight w:val="26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E26011" w:rsidRPr="00E26011" w:rsidTr="002309D5">
        <w:trPr>
          <w:trHeight w:val="17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576100,00</w:t>
            </w:r>
          </w:p>
        </w:tc>
      </w:tr>
      <w:tr w:rsidR="00E26011" w:rsidRPr="00E26011" w:rsidTr="002309D5">
        <w:trPr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011">
              <w:rPr>
                <w:rFonts w:ascii="Arial" w:eastAsia="Times New Roman" w:hAnsi="Arial" w:cs="Arial"/>
                <w:sz w:val="20"/>
                <w:szCs w:val="20"/>
              </w:rPr>
              <w:t>42500,00</w:t>
            </w:r>
          </w:p>
        </w:tc>
      </w:tr>
      <w:tr w:rsidR="00E26011" w:rsidRPr="00E26011" w:rsidTr="002309D5">
        <w:trPr>
          <w:trHeight w:val="285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E26011" w:rsidRPr="00E26011" w:rsidTr="002309D5">
        <w:trPr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E26011" w:rsidRPr="00E26011" w:rsidTr="002309D5">
        <w:trPr>
          <w:trHeight w:val="28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8 399 015,00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E26011" w:rsidRPr="00E26011" w:rsidTr="002309D5">
        <w:trPr>
          <w:gridAfter w:val="2"/>
          <w:wAfter w:w="204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6011">
              <w:rPr>
                <w:rFonts w:ascii="Times New Roman" w:eastAsia="Times New Roman" w:hAnsi="Times New Roman" w:cs="Times New Roman"/>
              </w:rPr>
              <w:t>Приложение 2</w:t>
            </w:r>
            <w:r w:rsidRPr="00E26011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к решению 22-ой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</w:t>
            </w:r>
          </w:p>
        </w:tc>
      </w:tr>
      <w:tr w:rsidR="00E26011" w:rsidRPr="00E26011" w:rsidTr="002309D5">
        <w:trPr>
          <w:gridAfter w:val="2"/>
          <w:wAfter w:w="204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131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4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285"/>
        </w:trPr>
        <w:tc>
          <w:tcPr>
            <w:tcW w:w="1512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011" w:rsidRPr="00E26011" w:rsidRDefault="00E26011" w:rsidP="00E2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E26011" w:rsidRPr="00E26011" w:rsidTr="002309D5">
        <w:trPr>
          <w:gridAfter w:val="2"/>
          <w:wAfter w:w="204" w:type="dxa"/>
          <w:trHeight w:val="285"/>
        </w:trPr>
        <w:tc>
          <w:tcPr>
            <w:tcW w:w="1512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276"/>
        </w:trPr>
        <w:tc>
          <w:tcPr>
            <w:tcW w:w="1512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8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8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011" w:rsidRPr="00E26011" w:rsidRDefault="00E26011" w:rsidP="00E2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01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26011" w:rsidRPr="00E26011" w:rsidTr="002309D5">
        <w:trPr>
          <w:gridAfter w:val="2"/>
          <w:wAfter w:w="204" w:type="dxa"/>
          <w:trHeight w:val="375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E26011" w:rsidRPr="00E26011" w:rsidTr="002309D5">
        <w:trPr>
          <w:gridAfter w:val="2"/>
          <w:wAfter w:w="204" w:type="dxa"/>
          <w:trHeight w:val="227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011" w:rsidRPr="00E26011" w:rsidTr="002309D5">
        <w:trPr>
          <w:gridAfter w:val="2"/>
          <w:wAfter w:w="204" w:type="dxa"/>
          <w:trHeight w:val="300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26011" w:rsidRPr="00E26011" w:rsidTr="002309D5">
        <w:trPr>
          <w:gridAfter w:val="2"/>
          <w:wAfter w:w="204" w:type="dxa"/>
          <w:trHeight w:val="345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8 399 015,00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E26011" w:rsidRPr="00E26011" w:rsidTr="002309D5">
        <w:trPr>
          <w:gridAfter w:val="2"/>
          <w:wAfter w:w="204" w:type="dxa"/>
          <w:trHeight w:val="112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4 787 509,00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2 724 414,00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3 015 827,00</w:t>
            </w:r>
          </w:p>
        </w:tc>
      </w:tr>
      <w:tr w:rsidR="00E26011" w:rsidRPr="00E26011" w:rsidTr="002309D5">
        <w:trPr>
          <w:gridAfter w:val="2"/>
          <w:wAfter w:w="204" w:type="dxa"/>
          <w:trHeight w:val="9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gridAfter w:val="2"/>
          <w:wAfter w:w="204" w:type="dxa"/>
          <w:trHeight w:val="9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E26011" w:rsidRPr="00E26011" w:rsidTr="002309D5">
        <w:trPr>
          <w:gridAfter w:val="2"/>
          <w:wAfter w:w="204" w:type="dxa"/>
          <w:trHeight w:val="9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51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6011" w:rsidRPr="00E26011" w:rsidTr="002309D5">
        <w:trPr>
          <w:gridAfter w:val="2"/>
          <w:wAfter w:w="204" w:type="dxa"/>
          <w:trHeight w:val="67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E26011" w:rsidRPr="00E26011" w:rsidTr="002309D5">
        <w:trPr>
          <w:gridAfter w:val="2"/>
          <w:wAfter w:w="204" w:type="dxa"/>
          <w:trHeight w:val="67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9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5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9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242 600,00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45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6011" w:rsidRPr="00E26011" w:rsidTr="002309D5">
        <w:trPr>
          <w:gridAfter w:val="2"/>
          <w:wAfter w:w="204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011" w:rsidRPr="002309D5" w:rsidRDefault="00E26011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250 305,00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011" w:rsidRPr="002309D5" w:rsidRDefault="00E26011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266 992,00</w:t>
            </w:r>
          </w:p>
        </w:tc>
      </w:tr>
      <w:tr w:rsidR="002309D5" w:rsidRPr="002309D5" w:rsidTr="002309D5">
        <w:trPr>
          <w:gridAfter w:val="1"/>
          <w:wAfter w:w="64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9D5">
              <w:rPr>
                <w:rFonts w:ascii="Times New Roman" w:eastAsia="Times New Roman" w:hAnsi="Times New Roman" w:cs="Times New Roman"/>
              </w:rPr>
              <w:t>Приложение 3                                             к решению 22-ой сессии Совета депутатов Студеновского сельсовета Карасукского района  "О бюджете Студеновского сельсовета на 2023 год и плановый период 2024 и 2025 годов"</w:t>
            </w:r>
          </w:p>
        </w:tc>
      </w:tr>
      <w:tr w:rsidR="002309D5" w:rsidRPr="002309D5" w:rsidTr="002309D5">
        <w:trPr>
          <w:gridAfter w:val="1"/>
          <w:wAfter w:w="64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9D5" w:rsidRPr="002309D5" w:rsidTr="002309D5">
        <w:trPr>
          <w:gridAfter w:val="1"/>
          <w:wAfter w:w="64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9D5" w:rsidRPr="002309D5" w:rsidTr="002309D5">
        <w:trPr>
          <w:gridAfter w:val="1"/>
          <w:wAfter w:w="64" w:type="dxa"/>
          <w:trHeight w:val="1377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9D5" w:rsidRPr="002309D5" w:rsidTr="002309D5">
        <w:trPr>
          <w:gridAfter w:val="1"/>
          <w:wAfter w:w="64" w:type="dxa"/>
          <w:trHeight w:val="8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9D5" w:rsidRPr="002309D5" w:rsidTr="002309D5">
        <w:trPr>
          <w:gridAfter w:val="1"/>
          <w:wAfter w:w="64" w:type="dxa"/>
          <w:trHeight w:val="285"/>
        </w:trPr>
        <w:tc>
          <w:tcPr>
            <w:tcW w:w="15260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Студеновского сельсовета Карасукского района  на 2023 год и плановый период 2024 и 2025 годов</w:t>
            </w:r>
          </w:p>
        </w:tc>
      </w:tr>
      <w:tr w:rsidR="002309D5" w:rsidRPr="002309D5" w:rsidTr="002309D5">
        <w:trPr>
          <w:gridAfter w:val="1"/>
          <w:wAfter w:w="64" w:type="dxa"/>
          <w:trHeight w:val="253"/>
        </w:trPr>
        <w:tc>
          <w:tcPr>
            <w:tcW w:w="1526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09D5" w:rsidRPr="002309D5" w:rsidTr="002309D5">
        <w:trPr>
          <w:gridAfter w:val="1"/>
          <w:wAfter w:w="64" w:type="dxa"/>
          <w:trHeight w:val="30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9D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2309D5" w:rsidRPr="002309D5" w:rsidTr="002309D5">
        <w:trPr>
          <w:gridAfter w:val="1"/>
          <w:wAfter w:w="64" w:type="dxa"/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309D5" w:rsidRPr="002309D5" w:rsidTr="002309D5">
        <w:trPr>
          <w:gridAfter w:val="1"/>
          <w:wAfter w:w="64" w:type="dxa"/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8 399 015,00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5 960 390,00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2309D5" w:rsidRPr="002309D5" w:rsidTr="002309D5">
        <w:trPr>
          <w:gridAfter w:val="1"/>
          <w:wAfter w:w="64" w:type="dxa"/>
          <w:trHeight w:val="13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2309D5" w:rsidRPr="002309D5" w:rsidTr="002309D5">
        <w:trPr>
          <w:gridAfter w:val="1"/>
          <w:wAfter w:w="64" w:type="dxa"/>
          <w:trHeight w:val="31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2309D5" w:rsidRPr="002309D5" w:rsidTr="002309D5">
        <w:trPr>
          <w:gridAfter w:val="1"/>
          <w:wAfter w:w="64" w:type="dxa"/>
          <w:trHeight w:val="9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2309D5" w:rsidRPr="002309D5" w:rsidTr="002309D5">
        <w:trPr>
          <w:gridAfter w:val="1"/>
          <w:wAfter w:w="64" w:type="dxa"/>
          <w:trHeight w:val="44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4 787 509,00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2309D5" w:rsidRPr="002309D5" w:rsidTr="002309D5">
        <w:trPr>
          <w:gridAfter w:val="1"/>
          <w:wAfter w:w="64" w:type="dxa"/>
          <w:trHeight w:val="16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309D5" w:rsidRPr="002309D5" w:rsidTr="002309D5">
        <w:trPr>
          <w:gridAfter w:val="1"/>
          <w:wAfter w:w="64" w:type="dxa"/>
          <w:trHeight w:val="16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2309D5" w:rsidRPr="002309D5" w:rsidTr="002309D5">
        <w:trPr>
          <w:gridAfter w:val="1"/>
          <w:wAfter w:w="64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2309D5" w:rsidRPr="002309D5" w:rsidTr="002309D5">
        <w:trPr>
          <w:gridAfter w:val="1"/>
          <w:wAfter w:w="64" w:type="dxa"/>
          <w:trHeight w:val="1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309D5" w:rsidRPr="002309D5" w:rsidTr="002309D5">
        <w:trPr>
          <w:gridAfter w:val="1"/>
          <w:wAfter w:w="64" w:type="dxa"/>
          <w:trHeight w:val="11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309D5" w:rsidRPr="002309D5" w:rsidTr="002309D5">
        <w:trPr>
          <w:gridAfter w:val="1"/>
          <w:wAfter w:w="64" w:type="dxa"/>
          <w:trHeight w:val="1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1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2309D5" w:rsidRPr="002309D5" w:rsidTr="002309D5">
        <w:trPr>
          <w:gridAfter w:val="1"/>
          <w:wAfter w:w="64" w:type="dxa"/>
          <w:trHeight w:val="198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2309D5" w:rsidRPr="002309D5" w:rsidTr="002309D5">
        <w:trPr>
          <w:gridAfter w:val="1"/>
          <w:wAfter w:w="64" w:type="dxa"/>
          <w:trHeight w:val="21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2309D5" w:rsidRPr="002309D5" w:rsidTr="002309D5">
        <w:trPr>
          <w:gridAfter w:val="1"/>
          <w:wAfter w:w="64" w:type="dxa"/>
          <w:trHeight w:val="34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09D5" w:rsidRPr="002309D5" w:rsidTr="002309D5">
        <w:trPr>
          <w:gridAfter w:val="1"/>
          <w:wAfter w:w="64" w:type="dxa"/>
          <w:trHeight w:val="24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09D5" w:rsidRPr="002309D5" w:rsidTr="002309D5">
        <w:trPr>
          <w:gridAfter w:val="1"/>
          <w:wAfter w:w="64" w:type="dxa"/>
          <w:trHeight w:val="83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6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6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2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9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1 444 410,00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3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86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72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226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28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2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47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61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12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9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2309D5" w:rsidRPr="002309D5" w:rsidTr="002309D5">
        <w:trPr>
          <w:gridAfter w:val="1"/>
          <w:wAfter w:w="64" w:type="dxa"/>
          <w:trHeight w:val="1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2309D5" w:rsidRPr="002309D5" w:rsidTr="002309D5">
        <w:trPr>
          <w:gridAfter w:val="1"/>
          <w:wAfter w:w="64" w:type="dxa"/>
          <w:trHeight w:val="197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2309D5" w:rsidRPr="002309D5" w:rsidTr="002309D5">
        <w:trPr>
          <w:gridAfter w:val="1"/>
          <w:wAfter w:w="64" w:type="dxa"/>
          <w:trHeight w:val="7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2309D5" w:rsidRPr="002309D5" w:rsidTr="002309D5">
        <w:trPr>
          <w:gridAfter w:val="1"/>
          <w:wAfter w:w="64" w:type="dxa"/>
          <w:trHeight w:val="1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2309D5" w:rsidRPr="002309D5" w:rsidTr="002309D5">
        <w:trPr>
          <w:gridAfter w:val="1"/>
          <w:wAfter w:w="64" w:type="dxa"/>
          <w:trHeight w:val="28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8 399 015,00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2309D5" w:rsidRPr="002309D5" w:rsidTr="002309D5">
        <w:trPr>
          <w:gridAfter w:val="6"/>
          <w:wAfter w:w="2044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D5" w:rsidRPr="002309D5" w:rsidRDefault="002309D5" w:rsidP="00BC51A0">
            <w:pPr>
              <w:spacing w:after="0" w:line="240" w:lineRule="auto"/>
              <w:ind w:left="64" w:firstLine="6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309D5" w:rsidRPr="002309D5" w:rsidTr="002309D5">
        <w:trPr>
          <w:gridAfter w:val="6"/>
          <w:wAfter w:w="2044" w:type="dxa"/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9D5" w:rsidRPr="002309D5" w:rsidRDefault="002309D5" w:rsidP="00BC51A0">
            <w:pPr>
              <w:spacing w:after="0" w:line="240" w:lineRule="auto"/>
              <w:ind w:left="64" w:firstLine="661"/>
              <w:jc w:val="right"/>
              <w:rPr>
                <w:rFonts w:ascii="Times New Roman" w:eastAsia="Times New Roman" w:hAnsi="Times New Roman" w:cs="Times New Roman"/>
              </w:rPr>
            </w:pPr>
            <w:r w:rsidRPr="002309D5">
              <w:rPr>
                <w:rFonts w:ascii="Times New Roman" w:eastAsia="Times New Roman" w:hAnsi="Times New Roman" w:cs="Times New Roman"/>
              </w:rPr>
              <w:t>к решению 22-ой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</w:t>
            </w:r>
          </w:p>
        </w:tc>
      </w:tr>
      <w:tr w:rsidR="002309D5" w:rsidRPr="002309D5" w:rsidTr="002309D5">
        <w:trPr>
          <w:gridAfter w:val="6"/>
          <w:wAfter w:w="2044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9D5" w:rsidRPr="002309D5" w:rsidRDefault="002309D5" w:rsidP="00BC51A0">
            <w:pPr>
              <w:spacing w:after="0" w:line="240" w:lineRule="auto"/>
              <w:ind w:left="64" w:firstLine="661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309D5" w:rsidRPr="002309D5" w:rsidTr="002309D5">
        <w:trPr>
          <w:gridAfter w:val="6"/>
          <w:wAfter w:w="2044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309D5" w:rsidRPr="002309D5" w:rsidTr="002309D5">
        <w:trPr>
          <w:gridAfter w:val="6"/>
          <w:wAfter w:w="2044" w:type="dxa"/>
          <w:trHeight w:val="322"/>
        </w:trPr>
        <w:tc>
          <w:tcPr>
            <w:tcW w:w="1328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9D5" w:rsidRPr="00BC51A0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1A0">
              <w:rPr>
                <w:rFonts w:ascii="Times New Roman" w:eastAsia="Times New Roman" w:hAnsi="Times New Roman" w:cs="Times New Roman"/>
              </w:rPr>
              <w:t>Источники финансирования дефицита бюджета Студеновского сельсовета Карасукского района  на 2023 год и плановый период 2024 и 2025 годов</w:t>
            </w:r>
          </w:p>
        </w:tc>
      </w:tr>
      <w:tr w:rsidR="002309D5" w:rsidRPr="002309D5" w:rsidTr="002309D5">
        <w:trPr>
          <w:gridAfter w:val="6"/>
          <w:wAfter w:w="2044" w:type="dxa"/>
          <w:trHeight w:val="435"/>
        </w:trPr>
        <w:tc>
          <w:tcPr>
            <w:tcW w:w="1328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9D5" w:rsidRPr="00BC51A0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9D5" w:rsidRPr="002309D5" w:rsidTr="00BC51A0">
        <w:trPr>
          <w:gridAfter w:val="6"/>
          <w:wAfter w:w="2044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2309D5" w:rsidRPr="002309D5" w:rsidTr="00BC51A0">
        <w:trPr>
          <w:gridAfter w:val="3"/>
          <w:wAfter w:w="283" w:type="dxa"/>
          <w:trHeight w:val="2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9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2309D5" w:rsidRPr="002309D5" w:rsidTr="00BC51A0">
        <w:trPr>
          <w:gridAfter w:val="3"/>
          <w:wAfter w:w="283" w:type="dxa"/>
          <w:trHeight w:val="27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09D5" w:rsidRPr="002309D5" w:rsidTr="00BC51A0">
        <w:trPr>
          <w:gridAfter w:val="3"/>
          <w:wAfter w:w="283" w:type="dxa"/>
          <w:trHeight w:val="27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09D5" w:rsidRPr="002309D5" w:rsidTr="00BC51A0">
        <w:trPr>
          <w:gridAfter w:val="3"/>
          <w:wAfter w:w="283" w:type="dxa"/>
          <w:trHeight w:val="2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09D5" w:rsidRPr="002309D5" w:rsidTr="00BC51A0">
        <w:trPr>
          <w:gridAfter w:val="3"/>
          <w:wAfter w:w="283" w:type="dxa"/>
          <w:trHeight w:val="27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09D5" w:rsidRPr="002309D5" w:rsidTr="00BC51A0">
        <w:trPr>
          <w:gridAfter w:val="3"/>
          <w:wAfter w:w="283" w:type="dxa"/>
          <w:trHeight w:val="20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09D5" w:rsidRPr="002309D5" w:rsidTr="00BC51A0">
        <w:trPr>
          <w:gridAfter w:val="3"/>
          <w:wAfter w:w="283" w:type="dxa"/>
          <w:trHeight w:val="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2309D5" w:rsidRPr="002309D5" w:rsidTr="00BC51A0">
        <w:trPr>
          <w:gridAfter w:val="3"/>
          <w:wAfter w:w="28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D5" w:rsidRPr="002309D5" w:rsidRDefault="002309D5" w:rsidP="0023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309D5" w:rsidRPr="002309D5" w:rsidTr="00BC51A0">
        <w:trPr>
          <w:gridAfter w:val="3"/>
          <w:wAfter w:w="283" w:type="dxa"/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источников финансирования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309D5" w:rsidRPr="002309D5" w:rsidTr="00BC51A0">
        <w:trPr>
          <w:gridAfter w:val="3"/>
          <w:wAfter w:w="283" w:type="dxa"/>
          <w:trHeight w:val="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дефицита бюджета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1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309D5" w:rsidRPr="002309D5" w:rsidTr="00BC51A0">
        <w:trPr>
          <w:gridAfter w:val="3"/>
          <w:wAfter w:w="283" w:type="dxa"/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010 01 01 00 00 10 0000 710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010 01 03 00 00 10 0000 710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3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010 01 02 00 00 10 0000 710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010 01 06 00 00 10 0000 710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Погашение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309D5" w:rsidRPr="002309D5" w:rsidTr="00BC51A0">
        <w:trPr>
          <w:gridAfter w:val="3"/>
          <w:wAfter w:w="283" w:type="dxa"/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010 01 01 00 00 10 0000 810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4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010 01 03 00 00 10 0000 810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2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010 01 02 00 00 10 0000 810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4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010 01 06 00 00 10 0000 810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 внутреннего</w:t>
            </w: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1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010 01 06 04 00 00 0000 000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309D5" w:rsidRPr="002309D5" w:rsidTr="00BC51A0">
        <w:trPr>
          <w:gridAfter w:val="3"/>
          <w:wAfter w:w="283" w:type="dxa"/>
          <w:trHeight w:val="1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010 01 06 04 00 10 0000 810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9D5" w:rsidRPr="002309D5" w:rsidTr="00BC51A0">
        <w:trPr>
          <w:gridAfter w:val="3"/>
          <w:wAfter w:w="283" w:type="dxa"/>
          <w:trHeight w:val="1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010 01 05 00 00 00 0000 000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Остатки средств бюджетов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309D5" w:rsidRPr="002309D5" w:rsidTr="00BC51A0">
        <w:trPr>
          <w:gridAfter w:val="3"/>
          <w:wAfter w:w="283" w:type="dxa"/>
          <w:trHeight w:val="1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010 01 05 02 01 10 0000 510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-8 216 015,00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-5 006 088,00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-5319843,00</w:t>
            </w:r>
          </w:p>
        </w:tc>
      </w:tr>
      <w:tr w:rsidR="002309D5" w:rsidRPr="002309D5" w:rsidTr="00BC51A0">
        <w:trPr>
          <w:gridAfter w:val="3"/>
          <w:wAfter w:w="283" w:type="dxa"/>
          <w:trHeight w:val="3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010 01 05 02 01 10 0000 610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8 399 015,00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5 006 088,00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D5" w:rsidRPr="002309D5" w:rsidRDefault="002309D5" w:rsidP="0023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9D5">
              <w:rPr>
                <w:rFonts w:ascii="Times New Roman" w:eastAsia="Times New Roman" w:hAnsi="Times New Roman" w:cs="Times New Roman"/>
                <w:sz w:val="18"/>
                <w:szCs w:val="18"/>
              </w:rPr>
              <w:t>5319843,00</w:t>
            </w:r>
          </w:p>
        </w:tc>
      </w:tr>
    </w:tbl>
    <w:p w:rsidR="00E26011" w:rsidRPr="00233717" w:rsidRDefault="00E26011" w:rsidP="00E2601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E26011" w:rsidRPr="00233717" w:rsidRDefault="00E26011" w:rsidP="00E2601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E26011" w:rsidRPr="00233717" w:rsidRDefault="00E26011" w:rsidP="00E2601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E26011" w:rsidRPr="00233717" w:rsidRDefault="00E26011" w:rsidP="00E2601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BC51A0" w:rsidRDefault="00BC51A0" w:rsidP="00E26011">
      <w:pPr>
        <w:tabs>
          <w:tab w:val="left" w:pos="1209"/>
        </w:tabs>
        <w:rPr>
          <w:b/>
          <w:sz w:val="28"/>
          <w:szCs w:val="28"/>
        </w:rPr>
        <w:sectPr w:rsidR="00BC51A0" w:rsidSect="00E26011">
          <w:pgSz w:w="16838" w:h="11906" w:orient="landscape"/>
          <w:pgMar w:top="851" w:right="1134" w:bottom="992" w:left="567" w:header="709" w:footer="709" w:gutter="0"/>
          <w:cols w:space="708"/>
          <w:docGrid w:linePitch="360"/>
        </w:sectPr>
      </w:pPr>
    </w:p>
    <w:p w:rsidR="00BC51A0" w:rsidRPr="00BC51A0" w:rsidRDefault="00BC51A0" w:rsidP="00BC51A0">
      <w:pPr>
        <w:pStyle w:val="aa"/>
        <w:rPr>
          <w:sz w:val="20"/>
        </w:rPr>
      </w:pPr>
      <w:r w:rsidRPr="00BC51A0">
        <w:rPr>
          <w:sz w:val="20"/>
        </w:rPr>
        <w:t>СОВЕТ ДЕПУТАТОВ</w:t>
      </w:r>
    </w:p>
    <w:p w:rsidR="00BC51A0" w:rsidRPr="00BC51A0" w:rsidRDefault="00BC51A0" w:rsidP="00BC51A0">
      <w:pPr>
        <w:pStyle w:val="aa"/>
        <w:rPr>
          <w:sz w:val="20"/>
        </w:rPr>
      </w:pPr>
      <w:r w:rsidRPr="00BC51A0">
        <w:rPr>
          <w:sz w:val="20"/>
        </w:rPr>
        <w:t>СТУДЕНОВСКОГО СЕЛЬСОВЕТА</w:t>
      </w:r>
    </w:p>
    <w:p w:rsidR="00BC51A0" w:rsidRPr="00BC51A0" w:rsidRDefault="00BC51A0" w:rsidP="00BC51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1A0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 ОБЛАСТИ</w:t>
      </w:r>
    </w:p>
    <w:p w:rsidR="00BC51A0" w:rsidRPr="00BC51A0" w:rsidRDefault="00BC51A0" w:rsidP="00BC5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A0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BC51A0" w:rsidRPr="00BC51A0" w:rsidRDefault="00BC51A0" w:rsidP="00BC51A0">
      <w:pPr>
        <w:pStyle w:val="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51A0">
        <w:rPr>
          <w:rFonts w:ascii="Times New Roman" w:hAnsi="Times New Roman" w:cs="Times New Roman"/>
          <w:sz w:val="20"/>
          <w:szCs w:val="20"/>
        </w:rPr>
        <w:t>РЕШЕНИЕ</w:t>
      </w:r>
    </w:p>
    <w:p w:rsidR="00BC51A0" w:rsidRPr="00BC51A0" w:rsidRDefault="00BC51A0" w:rsidP="00BC5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A0">
        <w:rPr>
          <w:rFonts w:ascii="Times New Roman" w:hAnsi="Times New Roman" w:cs="Times New Roman"/>
          <w:b/>
          <w:sz w:val="24"/>
          <w:szCs w:val="24"/>
        </w:rPr>
        <w:t>(двадцать второй сессии)</w:t>
      </w:r>
    </w:p>
    <w:p w:rsidR="00BC51A0" w:rsidRPr="00BC51A0" w:rsidRDefault="00BC51A0" w:rsidP="00BC5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A0">
        <w:rPr>
          <w:rFonts w:ascii="Times New Roman" w:hAnsi="Times New Roman" w:cs="Times New Roman"/>
          <w:b/>
          <w:sz w:val="24"/>
          <w:szCs w:val="24"/>
        </w:rPr>
        <w:t>21.03.2023                                    с. Студеное                                    № 102</w:t>
      </w:r>
    </w:p>
    <w:p w:rsidR="00BC51A0" w:rsidRPr="00BC51A0" w:rsidRDefault="00BC51A0" w:rsidP="00BC51A0">
      <w:pPr>
        <w:shd w:val="clear" w:color="auto" w:fill="FFFFFF"/>
        <w:spacing w:before="648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Отчет главы Студеновского сельсовета </w:t>
      </w:r>
    </w:p>
    <w:p w:rsidR="00BC51A0" w:rsidRPr="00BC51A0" w:rsidRDefault="00BC51A0" w:rsidP="00BC51A0">
      <w:pPr>
        <w:shd w:val="clear" w:color="auto" w:fill="FFFFFF"/>
        <w:spacing w:before="648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 результатах своей деятельности и деятельности администрации сельсовета  за 2022 год</w:t>
      </w:r>
    </w:p>
    <w:p w:rsidR="00BC51A0" w:rsidRPr="00BC51A0" w:rsidRDefault="00BC51A0" w:rsidP="00BC51A0">
      <w:pPr>
        <w:shd w:val="clear" w:color="auto" w:fill="FFFFFF"/>
        <w:spacing w:before="648" w:line="240" w:lineRule="auto"/>
        <w:contextualSpacing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BC51A0" w:rsidRPr="00BC51A0" w:rsidRDefault="00BC51A0" w:rsidP="00BC51A0">
      <w:pPr>
        <w:shd w:val="clear" w:color="auto" w:fill="FFFFFF"/>
        <w:spacing w:before="648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 xml:space="preserve">     Заслушав отчет главы Студеновского сельсовета </w:t>
      </w:r>
      <w:r w:rsidRPr="00BC51A0">
        <w:rPr>
          <w:rFonts w:ascii="Times New Roman" w:hAnsi="Times New Roman" w:cs="Times New Roman"/>
          <w:color w:val="000000"/>
          <w:spacing w:val="-5"/>
          <w:sz w:val="24"/>
          <w:szCs w:val="24"/>
        </w:rPr>
        <w:t>о результатах своей деятельности и деятельности администрации сельсовета  за 2022 год</w:t>
      </w:r>
      <w:r w:rsidRPr="00BC51A0">
        <w:rPr>
          <w:rFonts w:ascii="Times New Roman" w:hAnsi="Times New Roman" w:cs="Times New Roman"/>
          <w:sz w:val="24"/>
          <w:szCs w:val="24"/>
        </w:rPr>
        <w:t xml:space="preserve">, Совет депутатов Студеновского сельсовета Карасукского района Новосибирской области, </w:t>
      </w:r>
      <w:r w:rsidRPr="00BC51A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C51A0" w:rsidRPr="00BC51A0" w:rsidRDefault="00BC51A0" w:rsidP="00BC51A0">
      <w:pPr>
        <w:shd w:val="clear" w:color="auto" w:fill="FFFFFF"/>
        <w:spacing w:before="648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 xml:space="preserve">1. Принять отчет главы Студеновского сельсовета </w:t>
      </w:r>
      <w:r w:rsidRPr="00BC51A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 результатах своей деятельности и деятельности администрации сельсовета  за 2022 год </w:t>
      </w:r>
      <w:r w:rsidRPr="00BC51A0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BC51A0" w:rsidRPr="00BC51A0" w:rsidRDefault="00BC51A0" w:rsidP="00BC51A0">
      <w:pPr>
        <w:shd w:val="clear" w:color="auto" w:fill="FFFFFF"/>
        <w:tabs>
          <w:tab w:val="left" w:pos="1824"/>
        </w:tabs>
        <w:spacing w:before="307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C51A0">
        <w:rPr>
          <w:rFonts w:ascii="Times New Roman" w:hAnsi="Times New Roman" w:cs="Times New Roman"/>
          <w:color w:val="000000"/>
          <w:spacing w:val="6"/>
          <w:sz w:val="24"/>
          <w:szCs w:val="24"/>
        </w:rPr>
        <w:t>2. Опубликовать настоящее решение в газете «Вестник Студеновского сельсовета».</w:t>
      </w:r>
    </w:p>
    <w:p w:rsidR="00BC51A0" w:rsidRPr="00BC51A0" w:rsidRDefault="00BC51A0" w:rsidP="00BC51A0">
      <w:pPr>
        <w:shd w:val="clear" w:color="auto" w:fill="FFFFFF"/>
        <w:tabs>
          <w:tab w:val="left" w:pos="1824"/>
        </w:tabs>
        <w:spacing w:before="307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C51A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Глава Студеновского сельсовета </w:t>
      </w:r>
    </w:p>
    <w:p w:rsidR="00BC51A0" w:rsidRPr="00BC51A0" w:rsidRDefault="00BC51A0" w:rsidP="00BC51A0">
      <w:pPr>
        <w:shd w:val="clear" w:color="auto" w:fill="FFFFFF"/>
        <w:tabs>
          <w:tab w:val="left" w:pos="1824"/>
        </w:tabs>
        <w:spacing w:before="307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C51A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C51A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Новосибирской области                                                                   Т.В.Полякова</w:t>
      </w:r>
    </w:p>
    <w:p w:rsidR="00BC51A0" w:rsidRPr="00BC51A0" w:rsidRDefault="00BC51A0" w:rsidP="00BC5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C51A0" w:rsidRPr="00BC51A0" w:rsidRDefault="00BC51A0" w:rsidP="00BC5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>к решению № 102</w:t>
      </w:r>
    </w:p>
    <w:p w:rsidR="00BC51A0" w:rsidRPr="00BC51A0" w:rsidRDefault="00BC51A0" w:rsidP="00BC5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 xml:space="preserve">22 сессии Совета депутатов </w:t>
      </w:r>
    </w:p>
    <w:p w:rsidR="00BC51A0" w:rsidRPr="00BC51A0" w:rsidRDefault="00BC51A0" w:rsidP="00BC5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</w:p>
    <w:p w:rsidR="00BC51A0" w:rsidRPr="00BC51A0" w:rsidRDefault="00BC51A0" w:rsidP="00BC5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BC51A0" w:rsidRPr="00BC51A0" w:rsidRDefault="00BC51A0" w:rsidP="00BC5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BC51A0" w:rsidRPr="00BC51A0" w:rsidRDefault="00BC51A0" w:rsidP="00BC5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>от 21.03.2023г.</w:t>
      </w:r>
    </w:p>
    <w:p w:rsidR="00BC51A0" w:rsidRPr="00BC51A0" w:rsidRDefault="00BC51A0" w:rsidP="00BC5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A0">
        <w:rPr>
          <w:rFonts w:ascii="Times New Roman" w:hAnsi="Times New Roman" w:cs="Times New Roman"/>
          <w:b/>
          <w:sz w:val="24"/>
          <w:szCs w:val="24"/>
        </w:rPr>
        <w:t xml:space="preserve">Отчет Главы Студеновского сельсовета об итогах работы </w:t>
      </w:r>
    </w:p>
    <w:p w:rsidR="00BC51A0" w:rsidRPr="00BC51A0" w:rsidRDefault="00BC51A0" w:rsidP="00BC5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A0">
        <w:rPr>
          <w:rFonts w:ascii="Times New Roman" w:hAnsi="Times New Roman" w:cs="Times New Roman"/>
          <w:b/>
          <w:sz w:val="24"/>
          <w:szCs w:val="24"/>
        </w:rPr>
        <w:t>за 2022 год и планах на 2023 год.</w:t>
      </w:r>
    </w:p>
    <w:p w:rsidR="00BC51A0" w:rsidRPr="00BC51A0" w:rsidRDefault="00BC51A0" w:rsidP="00BC51A0">
      <w:pPr>
        <w:pStyle w:val="af1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C51A0">
        <w:rPr>
          <w:rFonts w:ascii="Times New Roman" w:hAnsi="Times New Roman" w:cs="Times New Roman"/>
          <w:color w:val="000000" w:themeColor="text1"/>
        </w:rPr>
        <w:t xml:space="preserve">  На территории Студеновского сельсовета находятся 6 населенных пунктов: с.Студеное, с.Богословка, с.Демидовка, с.Луганск, с.Новокарасук, с.Шейнфельд, в которых проживают   1227 человек. 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 xml:space="preserve">           В сравнении с прошлым годом численность населения уменьшилась на 12 человек. В 2022 году умерло 17 человек (2021 год – 26 человек), родилось 5 детей (2021 год – 9). Избирательным правом обладают 975 граждан, из них 137 не проживают на территории муниципального образования.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 xml:space="preserve">            Трудоспособное население 720 человек, из них работают на территории сельсовета 216 человек, в том числе: в сельском хозяйстве занято 81 (АО «Студеновское), в бюджетной сфере 103 человека: школа – 43 сотрудника; детский сад - 17 человек;  амбулатория – 10 человек; учреждения культуры – 12 человек; библиотека - 2 человека; школа искусств–3; 4 сотрудника пограничного управления; почта – 7 человек; электро-сети – 4 монтёра; отделение сбербанка – 1 сотрудник; 1 специалист МФЦ; администрация – 7 человек; 1 специалист по социальной работе и 2 социальных работника; 2 специалиста от управления ветеринарии; около 40 человек  работают у частных предпринимателей и в крестьянско-фермерских хозяйствах, 370 человек не работают, 112 человек работают за пределами муниципального образования, Признаны безработными и состоят на учете в центре занятости населения 14 человек: из них с.Богословка – 3 чел, с.Студеное – 11 чел. 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i/>
          <w:color w:val="000000" w:themeColor="text1"/>
        </w:rPr>
      </w:pPr>
      <w:r w:rsidRPr="00BC51A0">
        <w:rPr>
          <w:i/>
          <w:color w:val="000000" w:themeColor="text1"/>
        </w:rPr>
        <w:t xml:space="preserve">   Существует проблема с кадрами на предприятиях торговли, в АО «Студеновское», в школе, в учреждениях культуры. На сегодняшний день торговые объекты есть только в Студеном. В селе Богословка из-за отсутствия продавца магазин РАЙПО не работает.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b/>
          <w:color w:val="000000" w:themeColor="text1"/>
        </w:rPr>
      </w:pPr>
      <w:r w:rsidRPr="00BC51A0">
        <w:rPr>
          <w:b/>
          <w:color w:val="000000" w:themeColor="text1"/>
        </w:rPr>
        <w:t>Социальная сфера.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 xml:space="preserve">       Образование представлено одной школой, детским садом и филиалом  детской школы искусств № 1.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2022-2023 учебном году в школе обучается 134 ученика. В </w:t>
      </w:r>
      <w:r w:rsidRPr="00BC5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школу зачислено -7 первоклассников, выпускников было: 11 класс – 4 , 9 класс - 17 человек.</w:t>
      </w:r>
    </w:p>
    <w:p w:rsidR="00BC51A0" w:rsidRPr="00BC51A0" w:rsidRDefault="00BC51A0" w:rsidP="00BC51A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В школе реализованы основные образовательные программы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же осуществляется  реализация  дополнительных  общеобразовательных  программ: 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Выпускники школы для продолжения обучения выбрали следующие учебные заведения: </w:t>
      </w:r>
    </w:p>
    <w:tbl>
      <w:tblPr>
        <w:tblW w:w="5000" w:type="pct"/>
        <w:tblLook w:val="04A0"/>
      </w:tblPr>
      <w:tblGrid>
        <w:gridCol w:w="10279"/>
      </w:tblGrid>
      <w:tr w:rsidR="00BC51A0" w:rsidRPr="00BC51A0" w:rsidTr="00C21C7C">
        <w:trPr>
          <w:trHeight w:val="1940"/>
        </w:trPr>
        <w:tc>
          <w:tcPr>
            <w:tcW w:w="5000" w:type="pct"/>
          </w:tcPr>
          <w:p w:rsidR="00BC51A0" w:rsidRPr="00BC51A0" w:rsidRDefault="00BC51A0" w:rsidP="00BC51A0">
            <w:pPr>
              <w:pStyle w:val="a3"/>
              <w:jc w:val="both"/>
              <w:rPr>
                <w:color w:val="000000" w:themeColor="text1"/>
              </w:rPr>
            </w:pPr>
            <w:r w:rsidRPr="00BC51A0">
              <w:rPr>
                <w:color w:val="000000" w:themeColor="text1"/>
              </w:rPr>
              <w:t>ГАПОУ НСО « Новосибирский медицинский колледж»</w:t>
            </w:r>
          </w:p>
          <w:p w:rsidR="00BC51A0" w:rsidRPr="00BC51A0" w:rsidRDefault="00BC51A0" w:rsidP="00BC51A0">
            <w:pPr>
              <w:pStyle w:val="a3"/>
              <w:jc w:val="both"/>
              <w:rPr>
                <w:color w:val="000000" w:themeColor="text1"/>
              </w:rPr>
            </w:pPr>
            <w:r w:rsidRPr="00BC51A0">
              <w:rPr>
                <w:color w:val="000000" w:themeColor="text1"/>
              </w:rPr>
              <w:t>ГАПОУ НСО «Новосибирский архитектурно-строительный колледж»</w:t>
            </w:r>
          </w:p>
          <w:p w:rsidR="00BC51A0" w:rsidRPr="00BC51A0" w:rsidRDefault="00BC51A0" w:rsidP="00BC51A0">
            <w:pPr>
              <w:pStyle w:val="a3"/>
              <w:jc w:val="both"/>
              <w:rPr>
                <w:color w:val="000000" w:themeColor="text1"/>
              </w:rPr>
            </w:pPr>
            <w:r w:rsidRPr="00BC51A0">
              <w:rPr>
                <w:color w:val="000000" w:themeColor="text1"/>
              </w:rPr>
              <w:t>ГАПОУ  НСО «Карасукский педагогический колледж»</w:t>
            </w:r>
          </w:p>
          <w:p w:rsidR="00BC51A0" w:rsidRPr="00BC51A0" w:rsidRDefault="00BC51A0" w:rsidP="00BC51A0">
            <w:pPr>
              <w:pStyle w:val="a3"/>
              <w:jc w:val="both"/>
              <w:rPr>
                <w:color w:val="000000" w:themeColor="text1"/>
              </w:rPr>
            </w:pPr>
            <w:r w:rsidRPr="00BC51A0">
              <w:rPr>
                <w:color w:val="000000" w:themeColor="text1"/>
              </w:rPr>
              <w:t>ГАПОУ НСО « Новосибирский колледж автосервиса и дорожного хозяйства»</w:t>
            </w:r>
          </w:p>
          <w:p w:rsidR="00BC51A0" w:rsidRPr="00BC51A0" w:rsidRDefault="00BC51A0" w:rsidP="00BC51A0">
            <w:pPr>
              <w:pStyle w:val="a3"/>
              <w:jc w:val="both"/>
              <w:rPr>
                <w:color w:val="000000" w:themeColor="text1"/>
              </w:rPr>
            </w:pPr>
            <w:r w:rsidRPr="00BC51A0">
              <w:rPr>
                <w:color w:val="000000" w:themeColor="text1"/>
              </w:rPr>
              <w:t>НКПИИТ «Новосибирский колледж печати и информационных технологий»</w:t>
            </w:r>
          </w:p>
          <w:p w:rsidR="00BC51A0" w:rsidRPr="00BC51A0" w:rsidRDefault="00BC51A0" w:rsidP="00BC5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51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всего года обучающиеся принимали участие в мероприятиях, организованных комитетом по делам молодежи, российским движением школьников.</w:t>
            </w:r>
          </w:p>
          <w:p w:rsidR="00BC51A0" w:rsidRPr="00BC51A0" w:rsidRDefault="00BC51A0" w:rsidP="00BC5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51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июне  2022 года  была  организована  работа  Лагеря  дневного  пребывания с  охватом  детей 90 человек. Были трудоустроены 15 обучающихся, которые занимались обустройством пришкольного участка.</w:t>
            </w:r>
          </w:p>
        </w:tc>
      </w:tr>
    </w:tbl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2022 году на базе школы создан центр образования естественно-научной и технологической направленностей «Точка роста». В связи с этим проведены ремонтные работы в части здания, задействованной в работе центра (кабинеты химии и физики, рекреация  второго  этажа),  получено  новое  оборудование.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отремонтировали кровлю здания школы и  спортивный зал.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Имеется нерешенная хозяйственная проблема с изношенностью коммуникаций в уборных комнатах. 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Школа искусств</w:t>
      </w:r>
    </w:p>
    <w:p w:rsidR="00BC51A0" w:rsidRPr="00BC51A0" w:rsidRDefault="00BC51A0" w:rsidP="00BC51A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Филиал школы искусств посещает 28 учащихся. Школа реализует учебный процесс по 4-м дополнительным общеразвивающим программам.</w:t>
      </w:r>
    </w:p>
    <w:p w:rsidR="00BC51A0" w:rsidRPr="00BC51A0" w:rsidRDefault="00BC51A0" w:rsidP="00BC51A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2 коллектива: ансамбль русских народных инструментов и хор «Радуга детства». </w:t>
      </w:r>
    </w:p>
    <w:p w:rsidR="00BC51A0" w:rsidRPr="00BC51A0" w:rsidRDefault="00BC51A0" w:rsidP="00BC51A0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Воспитанники школы принимали участие в конкурсах и фестивалях разного уровня.</w:t>
      </w:r>
    </w:p>
    <w:p w:rsidR="00BC51A0" w:rsidRPr="00BC51A0" w:rsidRDefault="00BC51A0" w:rsidP="00BC51A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Зданию филиала требуется косметический ремонт, замена входной двери, окон, ремонт фундамента.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 Студеновском детском саду</w:t>
      </w:r>
      <w:r w:rsidRPr="00BC5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функционирует 2 смешанные группы. В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году детский сад посещали 42 ребенка. Около 10 детей не посещают д/с. Каждый год в детском саду проводится косметический ремонт своими силами, ежеквартально приобретались развивающие игры, игрушки для детей. Так же силами сотрудников оформляются  игровые площадки и территории детского сада,  оформлена спортивная площадка. В здании  детского сада оформлены: 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- планетарий;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- музей старых вещей;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- музей природы,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- сенсорная комната,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- физкультурный зал,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- русская изба.</w:t>
      </w:r>
    </w:p>
    <w:p w:rsidR="00BC51A0" w:rsidRPr="00BC51A0" w:rsidRDefault="00BC51A0" w:rsidP="00BC51A0">
      <w:pPr>
        <w:pStyle w:val="a3"/>
        <w:jc w:val="both"/>
        <w:rPr>
          <w:color w:val="000000" w:themeColor="text1"/>
        </w:rPr>
      </w:pPr>
      <w:r w:rsidRPr="00BC51A0">
        <w:rPr>
          <w:color w:val="000000" w:themeColor="text1"/>
        </w:rPr>
        <w:t xml:space="preserve">   В детском саду проводятся все запланированные праздники и мероприятия. Воспитанники и коллектив д/с активно принимаю участие в районных конкурсах и акциях.</w:t>
      </w:r>
    </w:p>
    <w:p w:rsidR="00BC51A0" w:rsidRPr="00BC51A0" w:rsidRDefault="00BC51A0" w:rsidP="00BC51A0">
      <w:pPr>
        <w:pStyle w:val="af6"/>
        <w:tabs>
          <w:tab w:val="left" w:pos="70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Здравоохранение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 территории муниципального образования работает 1 амбулатория, 1 ФАП (с. Богословка).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амбулатории проводится приём пациентов, работает дневной стационар. За 2022 год пролечено в дневном стационаре 79 человек, на дому пролечено 4 человека.Принято амбулаторно 2769 пациентов. Госпитализированы в ЦРБ в течение года 39 человек, из них 34 экстренно. 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диспансерном учете – 311 человек.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Льготные лекарственные препараты бесплатно ежемесячно получают 74 человека.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 целью улучшения здоровья жителей села проводятся профилактические прививки детей и взрослых, охват составляет 98%. Проводятся профилактические осмотры населения участка.</w:t>
      </w:r>
    </w:p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культуры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сельсовета расположены один дом культуры – Студеновский и два 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ельских клуба – Богословский и Луганский.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Работа учреждений культуры строится на основе разработанных планов на год.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В 2022 году в клубах работало 21 клубное формирование, количество участников 177 человек. Проведено 574 мероприятия, количество посетителей – 13289 человек.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Ведётся работа в сети Интернет. Максимально освещаются события, происходящие в селе и работа СДК на сайте ОК.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ВК, размещаются объявления, результаты конкурсов, достижения односельчан.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течение  2022 года работники культуры участвовали в различных конкурсах и мероприятиях. 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Вокальная группа «Журавушки» заняли 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III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место в региональном конкурсе «Голосов волшебный перелив», в районном конкурсе « Поющая Сибирь» лауреат 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III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степени.  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счет спонсорской помощи, Дель Андрея Андреевича,   в Студеновском СДК был сделан сан.узел.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 году планируется  ремонт в Студеновском СДК (замена фасадных окон, всех дверей, и пола в фойе СДК).</w:t>
      </w:r>
    </w:p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Библиотеки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работают две библиотеки (с.Студеное и с. Богословка).                      В коллективе трудится 2  сотрудника.</w:t>
      </w:r>
    </w:p>
    <w:p w:rsidR="00BC51A0" w:rsidRPr="00BC51A0" w:rsidRDefault="00BC51A0" w:rsidP="00BC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Информационные ресурсы  библиотек представлены фондом более 15 000 экз., </w:t>
      </w:r>
    </w:p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читателей было - 731, из них 210 дети; посещения- 9343; книговыдача 13636, проведено 232 мероприятия.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color w:val="000000" w:themeColor="text1"/>
        </w:rPr>
      </w:pPr>
      <w:r w:rsidRPr="00BC51A0">
        <w:rPr>
          <w:b/>
          <w:color w:val="000000" w:themeColor="text1"/>
        </w:rPr>
        <w:t>В администрации для занятий спортом</w:t>
      </w:r>
      <w:r w:rsidRPr="00BC51A0">
        <w:rPr>
          <w:color w:val="000000" w:themeColor="text1"/>
        </w:rPr>
        <w:t xml:space="preserve"> используется стадион, 2 хоккейные коробки в с.Студеное и с.Богословка, на которых проведено освещение. Также 3 раза в неделю работает специалист по делам молодёжи и спорта. К сожалению, в конце 2022 года не удалось залить каток, постараемся решить вопрос в этом году.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b/>
          <w:color w:val="000000" w:themeColor="text1"/>
        </w:rPr>
      </w:pPr>
      <w:r w:rsidRPr="00BC51A0">
        <w:rPr>
          <w:b/>
          <w:color w:val="000000" w:themeColor="text1"/>
        </w:rPr>
        <w:t>Военно-учётный стол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протяжении всего года велась работа </w:t>
      </w: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военно – учетного стола. 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На воинском учете состоит  254 человека; подлежат призыву 27 человек; подлежат постановке на первоначальный воинский учет 5 человек; проходят службу в рядах РА 5 человек.</w:t>
      </w:r>
    </w:p>
    <w:p w:rsidR="00BC51A0" w:rsidRPr="00BC51A0" w:rsidRDefault="00BC51A0" w:rsidP="00BC51A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территории администрации  проживает 329 пенсионеров. 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Работает</w:t>
      </w: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ветеранская организация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. Организует работу актив организации, который состоит из 10 человек.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2022 году  возобновили работу в плане военно – патриотического воспитания молодежи.  Были проведены открытые уроки с патриотической тематикой  с учащимися.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Принималось участие в подготовке и проведении празднования  - ДНЯ ПОБЕДЫ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Совместно с работниками СДК, библиотеки, школы искусств, при поддержке администрации организованы и проведены поздравления тружеников тыла на дому.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Принимали участие в областном конкурсе творческих работ «Мой дом – Новосибирская область»  посвященном 85 – летию Новосибирской области.  В номинациях – художественное творчество и авторские стихотворения заняли призовое место и получен диплом 1 – степени.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Активное участие группа «Журавушки» принимает во всех праздничных мероприятиях и концертах проводимых силами СДК и музыкальной школы.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Персонально были поздравлены 84 человека в рамках акции – «Кому за 70» с вручением поздравительных открыток и небольших подарков.  Персонально поздравлялись юбиляры.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i/>
          <w:color w:val="000000" w:themeColor="text1"/>
        </w:rPr>
      </w:pPr>
      <w:r w:rsidRPr="00BC51A0">
        <w:rPr>
          <w:b/>
          <w:color w:val="000000" w:themeColor="text1"/>
        </w:rPr>
        <w:t xml:space="preserve">Работает на нашей территории специалист по социальной работе, </w:t>
      </w:r>
      <w:r w:rsidRPr="00BC51A0">
        <w:rPr>
          <w:color w:val="000000" w:themeColor="text1"/>
        </w:rPr>
        <w:t>который оказывает всестороннюю помощь гражданам, взаимодействует преимущественно с незащищенными категориями. Ведёт работу с неблагополучными семьями   Администрация всегда содействует в оказании помощи специалисту по социальной работе. Так же на территории работают 2 социальных работника, которые  обслуживают 19 граждан на дому.</w:t>
      </w:r>
    </w:p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МО проживают 33 многодетных и 70 малообеспеченных семей, в которых 248 детей. Пожарные извещатели установлены  всем многодетным семьям), 10 пожарных извещателей установлены одиноким пенсионерам.</w:t>
      </w:r>
    </w:p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Администрации работает специалист МФЦ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раза в неделю.  За 2022 было оказано 257 услуг. Работа этого специалиста на нашей территории налажена и востребована, но к сожалению с 6 февраля специалист уволилась, пока пункт не работает.</w:t>
      </w:r>
    </w:p>
    <w:p w:rsidR="00BC51A0" w:rsidRPr="00BC51A0" w:rsidRDefault="00BC51A0" w:rsidP="00BC51A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целью благоустройства населенных пунктов в 2022 году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инициативного бюджетирования реализован проект:  Благоустройство входной зоны с устройством металлического пандуса в здании администрации. В 2023 году будем огораживать кладбище в с.Демидовка. </w:t>
      </w:r>
    </w:p>
    <w:p w:rsidR="00BC51A0" w:rsidRPr="00BC51A0" w:rsidRDefault="00BC51A0" w:rsidP="00BC51A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во всех сёлах поддерживалось уличное освещение. Проводилась грейдеровка и очистка улиц от снега. Нанесли дорожную разметку. Выкашивали траву на своих объектах. Частично произвели вырубку кустарников и деревьев. Проводили уборку территорий. Вычистили и вывезли многолетние завалы мусора на двух кладбищах в селе Студеное. В селе Новокарасук отремонтировали ограждение кладбища совместно с  фермером (Гитер Виктор Юрьевич), который организовал людей на субботник. Убирали мусор на берегу озера. Проводили уборку памятников и косметический ремонт. Весной высадили саженцы рябины около детской площадки в с.Луганск. Заменили водопровод в здании администрации.</w:t>
      </w:r>
    </w:p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Требуется: сделать капитальный ремонт памятников в с.Демидовка и Новокарасук, ямочный ремонт по ул.35 лет Победы, замена водопропускной трубы по ул.Центральной, установить отсутствующие дорожные знаки. Необходимо забуртовать свалки в трёх сёлах. Надо выкашивать камыш на берегу озера в с.Студеное, так как он является угрозой для села в случае его возгорания. Необходимо ремонтировать кладбище в с.Шейнфельд и установить контейнеры для мусора на кладбищах в Демидовке, Новокарасуке и Шейнфельде. Также заключить договора на вывоз мусора с кладбищ. Решить вопрос с заливкой катка. Необходимо переселить жителей села Демидовка.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color w:val="000000" w:themeColor="text1"/>
        </w:rPr>
      </w:pPr>
      <w:r w:rsidRPr="00BC51A0">
        <w:rPr>
          <w:b/>
          <w:color w:val="000000" w:themeColor="text1"/>
        </w:rPr>
        <w:t xml:space="preserve">На территории </w:t>
      </w:r>
      <w:r w:rsidRPr="00BC51A0">
        <w:rPr>
          <w:color w:val="000000" w:themeColor="text1"/>
        </w:rPr>
        <w:t>Студеновского сельсовета 9  семей состоят на учете в качестве нуждающихся в жилом помещении.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color w:val="000000" w:themeColor="text1"/>
        </w:rPr>
      </w:pPr>
      <w:r w:rsidRPr="00BC51A0">
        <w:rPr>
          <w:b/>
          <w:color w:val="000000" w:themeColor="text1"/>
        </w:rPr>
        <w:t>Доход бюджета</w:t>
      </w:r>
      <w:r w:rsidRPr="00BC51A0">
        <w:rPr>
          <w:color w:val="000000" w:themeColor="text1"/>
        </w:rPr>
        <w:t xml:space="preserve"> поселения от налоговых поступлений планировался в сумме 1 714 400 рублей.  Выполнили 1 716 353  рублей.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>В 2022 году заключено 47 контрактов, на общую сумму 857 874,46 рублей.</w:t>
      </w:r>
    </w:p>
    <w:p w:rsidR="00BC51A0" w:rsidRPr="00BC51A0" w:rsidRDefault="00BC51A0" w:rsidP="00BC51A0">
      <w:pPr>
        <w:pStyle w:val="a6"/>
        <w:shd w:val="clear" w:color="auto" w:fill="FFFFFF"/>
        <w:spacing w:after="0"/>
        <w:contextualSpacing/>
        <w:jc w:val="both"/>
        <w:rPr>
          <w:color w:val="000000" w:themeColor="text1"/>
        </w:rPr>
      </w:pPr>
      <w:r w:rsidRPr="00BC51A0">
        <w:rPr>
          <w:b/>
          <w:color w:val="000000" w:themeColor="text1"/>
        </w:rPr>
        <w:t xml:space="preserve">     По пожарной безопасности</w:t>
      </w:r>
      <w:r w:rsidRPr="00BC51A0">
        <w:rPr>
          <w:color w:val="000000" w:themeColor="text1"/>
        </w:rPr>
        <w:t xml:space="preserve"> в течение года проводилась профилактическая работа среди населения, подворовый обход</w:t>
      </w:r>
      <w:r w:rsidRPr="00BC51A0">
        <w:rPr>
          <w:i/>
          <w:color w:val="000000" w:themeColor="text1"/>
        </w:rPr>
        <w:t>,</w:t>
      </w:r>
      <w:r w:rsidRPr="00BC51A0">
        <w:rPr>
          <w:color w:val="000000" w:themeColor="text1"/>
        </w:rPr>
        <w:t xml:space="preserve"> проинструктировано о соблюдении мер пожарной безопасности 1121 человек. Размещено 19 статей по противопожарной тематике на официальном сайте. Весной и осенью провели опашку населенных пунктов, работала1 добровольная пожарная дружина. В 2022 году было – 16 степных пожаров (</w:t>
      </w:r>
      <w:r w:rsidRPr="00BC51A0">
        <w:rPr>
          <w:i/>
          <w:color w:val="000000" w:themeColor="text1"/>
        </w:rPr>
        <w:t>2021г. 13 пожаров</w:t>
      </w:r>
      <w:r w:rsidRPr="00BC51A0">
        <w:rPr>
          <w:color w:val="000000" w:themeColor="text1"/>
        </w:rPr>
        <w:t>).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>4  пожара в населённых пунктах:</w:t>
      </w:r>
    </w:p>
    <w:p w:rsidR="00BC51A0" w:rsidRPr="00BC51A0" w:rsidRDefault="00BC51A0" w:rsidP="00BC5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-сарай в с. Студеное (Бузмакова О.В.);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>-дом в с. Студеное (Фильманович Н.В.);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>-дрова в с. Богословка (Дягель Р.Д.);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>- гараж в с. Студеное (Циберт А.К.)</w:t>
      </w:r>
    </w:p>
    <w:p w:rsidR="00BC51A0" w:rsidRPr="00BC51A0" w:rsidRDefault="00BC51A0" w:rsidP="00BC51A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течение года устанавливали предупреждающие знаки 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(выезд на лёд запрещён, купание запрещено).</w:t>
      </w:r>
    </w:p>
    <w:p w:rsidR="00BC51A0" w:rsidRPr="00BC51A0" w:rsidRDefault="00BC51A0" w:rsidP="00BC51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Студеновском сельсовете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выявлено 24 заброшенных и полуразрушенных домов. 97 пустых домов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(всего 121 дом)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в с. Богословка – 42 дома (заброшенных и разрушенных –7, пустых – 35), с.Студеное – 54 дома (заброшенных и разрушенных – 17, пустых – 37), с.Шейнфельд – 7 пустых домов, с.Луганск – 10 пустых, с.Демидовка – 3, с.Новокарасук – 5 домов. Направляли предписания, письма  по  уборке, сносу или ограждению заброшенных объектов и зданий.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/>
        <w:contextualSpacing/>
        <w:jc w:val="both"/>
        <w:rPr>
          <w:b/>
          <w:color w:val="000000" w:themeColor="text1"/>
        </w:rPr>
      </w:pPr>
      <w:r w:rsidRPr="00BC51A0">
        <w:rPr>
          <w:b/>
          <w:color w:val="000000" w:themeColor="text1"/>
        </w:rPr>
        <w:t>Административная комиссия</w:t>
      </w:r>
    </w:p>
    <w:p w:rsidR="00BC51A0" w:rsidRPr="00BC51A0" w:rsidRDefault="00BC51A0" w:rsidP="00BC51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течении года работала административная комиссия. В 2022 году было проведено 2 заседания  - вынесено 7 постановлений. 5 постановлений – о назначении наказания по ст.8.22 в виде – предупреждения, 1 постановление о назначении административного наказания по ст.4.5 в виде –предупреждения, 1 постановление о назначении наказания по ст.4.5 в виде – штрафа 500 рублей. 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2022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администрацию сельсовета поступило 52 </w:t>
      </w: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письменных обращений граждан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. Выдавались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(582)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справки о факте проживания и подсобном хозяйстве, 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(5)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ходатайства на соц.контракты для соц.защиты, </w:t>
      </w:r>
      <w:r w:rsidRPr="00BC51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(18)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характеристики на граждан по требованию.  </w:t>
      </w:r>
    </w:p>
    <w:p w:rsidR="00BC51A0" w:rsidRPr="00BC51A0" w:rsidRDefault="00BC51A0" w:rsidP="00BC51A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C51A0">
        <w:rPr>
          <w:color w:val="000000" w:themeColor="text1"/>
        </w:rPr>
        <w:t xml:space="preserve">     Работали в системе электронного </w:t>
      </w:r>
      <w:r w:rsidRPr="00BC51A0">
        <w:rPr>
          <w:color w:val="000000" w:themeColor="text1"/>
          <w:shd w:val="clear" w:color="auto" w:fill="FFFFFF"/>
        </w:rPr>
        <w:t>документооборота и делопроизводства</w:t>
      </w:r>
      <w:r w:rsidRPr="00BC51A0">
        <w:rPr>
          <w:color w:val="000000" w:themeColor="text1"/>
        </w:rPr>
        <w:t>. Велась работа с сайтом. В 57 гражданам оказана помощь  на портале «госуслуг» (восстановление паролей, регистрация учетной записи, подтверждение учетной записи).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человек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привлечены к участию в опросе по оценке эффективности деятельности органов местного самоуправления.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Жителям Студеновского сельсовета в количестве </w:t>
      </w: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 человек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оказано содействие по оформлению государственной услуги в поиске подходящей работы на портале «Работа в России», оформление пособия по безработице в ЦЗН.</w:t>
      </w:r>
    </w:p>
    <w:p w:rsidR="00BC51A0" w:rsidRPr="00BC51A0" w:rsidRDefault="00BC51A0" w:rsidP="00BC51A0"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прошедший год проведено: 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2 схода граждан по вопросам: пастьбы скота частного сектора, пожарной безопасности; уборке территорий;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3 схода по закрытию ФАПов;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1 сход по выбору проекта для программы инициативного бюджетирования;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1 собрание граждан – по отчету Главы Студеновского сельсовета в селе Студеное;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1 совещание с руководителями организаций Студеновского сельсовета.</w:t>
      </w:r>
    </w:p>
    <w:p w:rsidR="00BC51A0" w:rsidRPr="00BC51A0" w:rsidRDefault="00BC51A0" w:rsidP="00BC51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</w:pPr>
      <w:r w:rsidRPr="00BC51A0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Проводились публичные слушания </w:t>
      </w:r>
      <w:r w:rsidRPr="00BC51A0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</w:rPr>
        <w:t>(4).</w:t>
      </w:r>
      <w:r w:rsidRPr="00BC51A0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 Два раза вносили изменения в Устав. Подготовили и сдали архивные документы. Провели специальную оценку условий труда.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2022 год напечатано 42 </w:t>
      </w: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>Вестника Студеновского сельсовета, вестники передаются в сельские библиотеки. За прошедший  год проведено 8 сессий, принято 28 решений; разработано и принято 157 НПА Студеновского сельсовета. Своевременно предоставлены ответы на письма и запросы. За прошлый год  в администрацию Студеновского сельсовета были приняты на обязательные работы 2 человека осужденный от Управления Федеральной службы судебных приставов по НСО (УФССП).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Администрация поселения всегда работает в соответствии со 131 Федеральным Законом «Об общих принципах организации местного самоуправления в Российской Федерации», Уставом Студеновского сельского поселения и другими Федеральными и областными  правовыми актами. Все работы осуществляются в рамках бюджета.</w:t>
      </w:r>
    </w:p>
    <w:p w:rsidR="00BC51A0" w:rsidRPr="00BC51A0" w:rsidRDefault="00BC51A0" w:rsidP="00BC51A0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Пользуясь случаем, хочу поблагодарить за работу руководителей организации и их сотрудников, не равнодушных граждан, которые оказывают посильную помощь в работе администрации, Дель Андрея Андреевича, Дель Владимира Викторовича, Гитер Виктора Юрьевича, Скворец Дмитрия Владимировича. </w:t>
      </w:r>
    </w:p>
    <w:p w:rsidR="00BC51A0" w:rsidRPr="00BC51A0" w:rsidRDefault="00BC51A0" w:rsidP="00BC5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 xml:space="preserve">       Ещё хочу напомнить, что в сентябре текущего года мы будем выбирать губернатора Новосибирской области, прошу Вас проявить активную гражданскую позицию принять участие в выборах.</w:t>
      </w:r>
    </w:p>
    <w:p w:rsidR="00BC51A0" w:rsidRDefault="00BC51A0" w:rsidP="00BC5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1A0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9E006A" w:rsidRPr="009E006A" w:rsidRDefault="009E006A" w:rsidP="009E006A">
      <w:pPr>
        <w:pStyle w:val="a3"/>
        <w:jc w:val="center"/>
      </w:pPr>
      <w:r w:rsidRPr="009E006A">
        <w:t xml:space="preserve">СОВЕТ ДЕПУТАТОВ  </w:t>
      </w:r>
    </w:p>
    <w:p w:rsidR="009E006A" w:rsidRPr="009E006A" w:rsidRDefault="009E006A" w:rsidP="009E006A">
      <w:pPr>
        <w:pStyle w:val="a3"/>
        <w:jc w:val="center"/>
      </w:pPr>
      <w:r w:rsidRPr="009E006A">
        <w:t>СТУДЕНОВСКОГО СЕЛЬСОВЕТА</w:t>
      </w:r>
    </w:p>
    <w:p w:rsidR="009E006A" w:rsidRPr="009E006A" w:rsidRDefault="009E006A" w:rsidP="009E006A">
      <w:pPr>
        <w:pStyle w:val="a3"/>
        <w:jc w:val="center"/>
      </w:pPr>
      <w:r w:rsidRPr="009E006A">
        <w:t>КАРАСУКСКОГО РАЙОНА   НОВОСИБИРСКОЙ ОБЛАСТИ</w:t>
      </w:r>
    </w:p>
    <w:p w:rsidR="009E006A" w:rsidRPr="009E006A" w:rsidRDefault="009E006A" w:rsidP="009E006A">
      <w:pPr>
        <w:pStyle w:val="a3"/>
        <w:jc w:val="center"/>
      </w:pPr>
      <w:r w:rsidRPr="009E006A">
        <w:t>шестого созыва</w:t>
      </w:r>
    </w:p>
    <w:p w:rsidR="009E006A" w:rsidRPr="009E006A" w:rsidRDefault="009E006A" w:rsidP="009E006A">
      <w:pPr>
        <w:pStyle w:val="a3"/>
        <w:jc w:val="center"/>
      </w:pPr>
    </w:p>
    <w:p w:rsidR="009E006A" w:rsidRPr="009E006A" w:rsidRDefault="009E006A" w:rsidP="009E006A">
      <w:pPr>
        <w:pStyle w:val="a3"/>
        <w:jc w:val="center"/>
      </w:pPr>
      <w:r w:rsidRPr="009E006A">
        <w:t>РЕШЕНИЕ</w:t>
      </w:r>
    </w:p>
    <w:p w:rsidR="009E006A" w:rsidRPr="009E006A" w:rsidRDefault="009E006A" w:rsidP="009E006A">
      <w:pPr>
        <w:pStyle w:val="a3"/>
        <w:jc w:val="center"/>
      </w:pPr>
      <w:r w:rsidRPr="009E006A">
        <w:t>(двадцать второй сессии)</w:t>
      </w:r>
    </w:p>
    <w:p w:rsidR="009E006A" w:rsidRPr="009E006A" w:rsidRDefault="009E006A" w:rsidP="009E006A">
      <w:pPr>
        <w:pStyle w:val="a3"/>
        <w:jc w:val="center"/>
      </w:pPr>
      <w:r w:rsidRPr="009E006A">
        <w:t>21.03.2023                                         с. Студеное                                                 № 103</w:t>
      </w:r>
    </w:p>
    <w:p w:rsidR="009E006A" w:rsidRPr="009E006A" w:rsidRDefault="009E006A" w:rsidP="009E006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006A" w:rsidRPr="009E006A" w:rsidRDefault="009E006A" w:rsidP="009E0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6A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решение пятнадцатой сессии Совета депутатов Студеновского сельсовета Карасукского района Новосибирской области от 19.05.2022 № 77 «</w:t>
      </w:r>
      <w:r w:rsidRPr="009E006A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06A">
        <w:rPr>
          <w:rFonts w:ascii="Times New Roman" w:hAnsi="Times New Roman" w:cs="Times New Roman"/>
          <w:sz w:val="24"/>
          <w:szCs w:val="24"/>
        </w:rPr>
        <w:t>в Студеновском сельсовете Карасукского района Новосибирской области»</w:t>
      </w:r>
    </w:p>
    <w:p w:rsidR="009E006A" w:rsidRPr="009E006A" w:rsidRDefault="009E006A" w:rsidP="009E006A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540"/>
        <w:rPr>
          <w:sz w:val="24"/>
          <w:szCs w:val="24"/>
        </w:rPr>
      </w:pPr>
      <w:r w:rsidRPr="009E006A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в целях приведения решения в соответствие с федеральным законодательством, законодательством Новосибирской области, Совет депутатов Студеновского сельсовета Карасукского района Новосибирской области,</w:t>
      </w:r>
      <w:r>
        <w:rPr>
          <w:sz w:val="24"/>
          <w:szCs w:val="24"/>
        </w:rPr>
        <w:t xml:space="preserve"> </w:t>
      </w:r>
      <w:r w:rsidRPr="009E006A">
        <w:rPr>
          <w:rFonts w:eastAsia="Calibri"/>
          <w:b/>
          <w:sz w:val="24"/>
          <w:szCs w:val="24"/>
        </w:rPr>
        <w:t>РЕШИЛ:</w:t>
      </w:r>
    </w:p>
    <w:p w:rsidR="009E006A" w:rsidRPr="009E006A" w:rsidRDefault="009E006A" w:rsidP="009E006A">
      <w:pPr>
        <w:pStyle w:val="a8"/>
        <w:ind w:left="0"/>
        <w:jc w:val="both"/>
        <w:rPr>
          <w:rFonts w:eastAsia="Calibri"/>
          <w:bCs/>
        </w:rPr>
      </w:pPr>
      <w:r w:rsidRPr="009E006A">
        <w:rPr>
          <w:rFonts w:eastAsia="Calibri"/>
        </w:rPr>
        <w:t xml:space="preserve">1. Внести в </w:t>
      </w:r>
      <w:r w:rsidRPr="009E006A">
        <w:rPr>
          <w:rFonts w:eastAsia="Calibri"/>
          <w:bCs/>
        </w:rPr>
        <w:t>решение пятнадцатой сессии Совета депутатов Студеновского сельсовета Карасукского района Новосибирской области от 19.05.2022 № 77 «</w:t>
      </w:r>
      <w:r w:rsidRPr="009E006A">
        <w:t xml:space="preserve">Об утверждении Положения о бюджетном процессе в Студеновском сельсовете Карасукского района Новосибирской области»» </w:t>
      </w:r>
      <w:r w:rsidRPr="009E006A">
        <w:rPr>
          <w:rFonts w:eastAsia="Calibri"/>
          <w:bCs/>
        </w:rPr>
        <w:t>следующие изменения:</w:t>
      </w:r>
    </w:p>
    <w:p w:rsidR="009E006A" w:rsidRPr="009E006A" w:rsidRDefault="009E006A" w:rsidP="009E006A">
      <w:pPr>
        <w:pStyle w:val="a6"/>
        <w:spacing w:before="0" w:beforeAutospacing="0" w:after="0" w:afterAutospacing="0"/>
        <w:jc w:val="both"/>
      </w:pPr>
      <w:r w:rsidRPr="009E006A">
        <w:t>1.1. Статью 9 Бюджетные полномочия главного распорядителя (распорядителя) бюджетных средств Положения о бюджетном процессе Студеновского</w:t>
      </w:r>
      <w:bookmarkStart w:id="1" w:name="_GoBack"/>
      <w:bookmarkEnd w:id="1"/>
      <w:r w:rsidRPr="009E006A">
        <w:t xml:space="preserve"> сельсовета Карасукского района Новосибирской области изложить в следующей редакции:</w:t>
      </w:r>
    </w:p>
    <w:p w:rsidR="009E006A" w:rsidRPr="009E006A" w:rsidRDefault="009E006A" w:rsidP="009E006A">
      <w:pPr>
        <w:pStyle w:val="a6"/>
        <w:spacing w:before="0" w:beforeAutospacing="0" w:after="0" w:afterAutospacing="0"/>
        <w:jc w:val="center"/>
      </w:pPr>
      <w:r w:rsidRPr="009E006A">
        <w:t>«Статья 9. Бюджетные полномочия главного распорядителя</w:t>
      </w:r>
    </w:p>
    <w:p w:rsidR="009E006A" w:rsidRPr="009E006A" w:rsidRDefault="009E006A" w:rsidP="009E006A">
      <w:pPr>
        <w:pStyle w:val="a6"/>
        <w:spacing w:before="0" w:beforeAutospacing="0" w:after="0" w:afterAutospacing="0"/>
        <w:jc w:val="center"/>
      </w:pPr>
      <w:r w:rsidRPr="009E006A">
        <w:t>(распорядителя) бюджетных средств</w:t>
      </w:r>
    </w:p>
    <w:p w:rsidR="009E006A" w:rsidRPr="009E006A" w:rsidRDefault="009E006A" w:rsidP="009E006A">
      <w:pPr>
        <w:pStyle w:val="a6"/>
        <w:spacing w:before="0" w:beforeAutospacing="0" w:after="0" w:afterAutospacing="0"/>
        <w:ind w:firstLine="851"/>
        <w:jc w:val="both"/>
      </w:pPr>
      <w:r w:rsidRPr="009E006A">
        <w:t>К бюджетным полномочиям главных распорядителей (распорядителей) средств местного бюджета относятся: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2) формирует перечень подведомственных ему получателей бюджетных средств;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6) вносит предложения по формированию и изменению лимитов бюджетных обязательств;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7) вносит предложения по формированию и изменению сводной бюджетной росписи;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8) 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9) формирует и утверждает муниципальные задания;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10) обеспечивает соблюдение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 xml:space="preserve">11) формирует бюджетную отчетность главного распорядителя бюджетных средств; 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 xml:space="preserve">12) отвечает от имени </w:t>
      </w:r>
      <w:r w:rsidRPr="009E006A">
        <w:rPr>
          <w:rFonts w:ascii="Times New Roman" w:hAnsi="Times New Roman" w:cs="Times New Roman"/>
          <w:sz w:val="24"/>
          <w:szCs w:val="24"/>
        </w:rPr>
        <w:t>поселения</w:t>
      </w:r>
      <w:r w:rsidRPr="009E006A">
        <w:rPr>
          <w:rFonts w:ascii="Times New Roman" w:eastAsia="Times New Roman CYR" w:hAnsi="Times New Roman" w:cs="Times New Roman"/>
          <w:sz w:val="24"/>
          <w:szCs w:val="24"/>
        </w:rPr>
        <w:t xml:space="preserve"> по денежным обязательствам подведомственных ему получателей бюджетных средств;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 xml:space="preserve">13) выступает в суде от имени </w:t>
      </w:r>
      <w:r w:rsidRPr="009E006A">
        <w:rPr>
          <w:rFonts w:ascii="Times New Roman" w:hAnsi="Times New Roman" w:cs="Times New Roman"/>
          <w:sz w:val="24"/>
          <w:szCs w:val="24"/>
        </w:rPr>
        <w:t>поселения</w:t>
      </w:r>
      <w:r w:rsidRPr="009E006A">
        <w:rPr>
          <w:rFonts w:ascii="Times New Roman" w:eastAsia="Times New Roman CYR" w:hAnsi="Times New Roman" w:cs="Times New Roman"/>
          <w:sz w:val="24"/>
          <w:szCs w:val="24"/>
        </w:rPr>
        <w:t xml:space="preserve"> в качестве представителя ответчика по искам к </w:t>
      </w:r>
      <w:r w:rsidRPr="009E006A">
        <w:rPr>
          <w:rFonts w:ascii="Times New Roman" w:hAnsi="Times New Roman" w:cs="Times New Roman"/>
          <w:sz w:val="24"/>
          <w:szCs w:val="24"/>
        </w:rPr>
        <w:t>поселению</w:t>
      </w:r>
      <w:r w:rsidRPr="009E006A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а)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  поселения или должностных лиц этих органов, по ведомственной принадлежности, в том числе в результате издания актов органов местного самоуправления   поселения, не соответствующих закону или иному правовому акту;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б)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в) 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 xml:space="preserve">г) </w:t>
      </w:r>
      <w:r w:rsidRPr="009E0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иным искам к поселению, по которым в соответствии с федеральным законом интересы </w:t>
      </w:r>
      <w:r w:rsidRPr="009E006A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Pr="009E0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</w:t>
      </w:r>
      <w:r w:rsidRPr="009E006A">
        <w:rPr>
          <w:rFonts w:ascii="Times New Roman" w:hAnsi="Times New Roman" w:cs="Times New Roman"/>
          <w:color w:val="000000"/>
          <w:sz w:val="24"/>
          <w:szCs w:val="24"/>
        </w:rPr>
        <w:t xml:space="preserve">  поселения</w:t>
      </w:r>
      <w:r w:rsidRPr="009E00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14) 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правоотношения.»</w:t>
      </w:r>
    </w:p>
    <w:p w:rsidR="009E006A" w:rsidRPr="009E006A" w:rsidRDefault="009E006A" w:rsidP="009E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 xml:space="preserve">1.2. </w:t>
      </w:r>
      <w:r w:rsidRPr="009E006A">
        <w:rPr>
          <w:rFonts w:ascii="Times New Roman" w:hAnsi="Times New Roman" w:cs="Times New Roman"/>
          <w:sz w:val="24"/>
          <w:szCs w:val="24"/>
        </w:rPr>
        <w:t>Статью 10. Бюджетные полномочия главного администратора (администратор) доходов местного бюджета Положения о бюджетном процессе Студеновского сельсовета Карасукского района Новосибирской области изложить в следующей редакции:</w:t>
      </w:r>
    </w:p>
    <w:p w:rsidR="009E006A" w:rsidRPr="009E006A" w:rsidRDefault="009E006A" w:rsidP="009E0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6A">
        <w:rPr>
          <w:rFonts w:ascii="Times New Roman" w:hAnsi="Times New Roman" w:cs="Times New Roman"/>
          <w:sz w:val="24"/>
          <w:szCs w:val="24"/>
        </w:rPr>
        <w:t>«Статья 10. Бюджетные полномочия главного администратора</w:t>
      </w:r>
    </w:p>
    <w:p w:rsidR="009E006A" w:rsidRPr="009E006A" w:rsidRDefault="009E006A" w:rsidP="009E0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6A">
        <w:rPr>
          <w:rFonts w:ascii="Times New Roman" w:hAnsi="Times New Roman" w:cs="Times New Roman"/>
          <w:sz w:val="24"/>
          <w:szCs w:val="24"/>
        </w:rPr>
        <w:t xml:space="preserve"> (администратор) доходов местного бюджета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1. Главный администратор доходов местного бюджета обладает следующими бюджетными полномочиями: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1) формирует перечень подведомственных ему администраторов доходов бюджета;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2) представляет сведения, необходимые для составления среднесрочного финансового плана и (или) проекта бюджета;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3) представляет сведения для составления и ведения кассового плана;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4) формирует и представляет бюджетную отчетность главного администратора доходов бюджета;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5) представляет для включения в перечень источников доходов бюджета поселения и реестр источников доходов бюджета сведения о закрепленных за ним источниках доходов;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6)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7)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2. Администратор доходов местного бюджета обладает следующими бюджетными полномочиями: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2) осуществляет взыскание задолженности по платежам в бюджет, пеней и штрафов;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4) принимает решение о зачете (уточнении) платежей в бюджет пселения и представляет уведомление в орган Федерального казначейства;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6)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7) принимает решение о признании безнадежной к взысканию задолженности по платежам в бюджет;</w:t>
      </w:r>
    </w:p>
    <w:p w:rsidR="009E006A" w:rsidRPr="009E006A" w:rsidRDefault="009E006A" w:rsidP="009E006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06A">
        <w:rPr>
          <w:rFonts w:ascii="Times New Roman" w:eastAsia="Times New Roman CYR" w:hAnsi="Times New Roman" w:cs="Times New Roman"/>
          <w:sz w:val="24"/>
          <w:szCs w:val="24"/>
        </w:rPr>
        <w:t>8)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правоотношения.»</w:t>
      </w:r>
    </w:p>
    <w:p w:rsidR="009E006A" w:rsidRPr="009E006A" w:rsidRDefault="009E006A" w:rsidP="009E006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06A">
        <w:rPr>
          <w:rFonts w:ascii="Times New Roman" w:eastAsia="Calibri" w:hAnsi="Times New Roman" w:cs="Times New Roman"/>
          <w:sz w:val="24"/>
          <w:szCs w:val="24"/>
        </w:rPr>
        <w:t xml:space="preserve">2. Опубликовать настоящее Решение в газете «Вестник Студеновского сельсовета» и разместить на официальном сайте </w:t>
      </w:r>
      <w:r w:rsidRPr="009E006A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Студеновского сельсовета Карасукского района Новосибирской области.</w:t>
      </w:r>
    </w:p>
    <w:tbl>
      <w:tblPr>
        <w:tblW w:w="19057" w:type="dxa"/>
        <w:tblLook w:val="01E0"/>
      </w:tblPr>
      <w:tblGrid>
        <w:gridCol w:w="5070"/>
        <w:gridCol w:w="4416"/>
        <w:gridCol w:w="4785"/>
        <w:gridCol w:w="4786"/>
      </w:tblGrid>
      <w:tr w:rsidR="009E006A" w:rsidRPr="009E006A" w:rsidTr="009E006A">
        <w:trPr>
          <w:trHeight w:val="80"/>
        </w:trPr>
        <w:tc>
          <w:tcPr>
            <w:tcW w:w="5070" w:type="dxa"/>
          </w:tcPr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 xml:space="preserve">Студеновского сельсовета </w:t>
            </w: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</w:t>
            </w: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________________Л.И.Ремхе</w:t>
            </w:r>
          </w:p>
        </w:tc>
        <w:tc>
          <w:tcPr>
            <w:tcW w:w="4416" w:type="dxa"/>
          </w:tcPr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 xml:space="preserve">Глава Студеновского сельсовета Карасукского района </w:t>
            </w: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6A" w:rsidRPr="009E006A" w:rsidRDefault="009E006A" w:rsidP="009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6A">
              <w:rPr>
                <w:rFonts w:ascii="Times New Roman" w:hAnsi="Times New Roman" w:cs="Times New Roman"/>
                <w:sz w:val="24"/>
                <w:szCs w:val="24"/>
              </w:rPr>
              <w:t>__________________Т.В.Полякова</w:t>
            </w:r>
          </w:p>
        </w:tc>
        <w:tc>
          <w:tcPr>
            <w:tcW w:w="4785" w:type="dxa"/>
            <w:shd w:val="clear" w:color="auto" w:fill="auto"/>
          </w:tcPr>
          <w:p w:rsidR="009E006A" w:rsidRPr="009E006A" w:rsidRDefault="009E006A" w:rsidP="009E006A">
            <w:pPr>
              <w:pStyle w:val="31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E006A" w:rsidRPr="009E006A" w:rsidRDefault="009E006A" w:rsidP="009E006A">
            <w:pPr>
              <w:pStyle w:val="31"/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1341"/>
        <w:tblW w:w="9795" w:type="dxa"/>
        <w:tblLook w:val="01E0"/>
      </w:tblPr>
      <w:tblGrid>
        <w:gridCol w:w="3265"/>
        <w:gridCol w:w="3265"/>
        <w:gridCol w:w="3265"/>
      </w:tblGrid>
      <w:tr w:rsidR="009E006A" w:rsidRPr="00AD4C4D" w:rsidTr="009E006A">
        <w:trPr>
          <w:trHeight w:val="100"/>
        </w:trPr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265" w:type="dxa"/>
            <w:tcBorders>
              <w:top w:val="nil"/>
              <w:bottom w:val="nil"/>
              <w:right w:val="nil"/>
            </w:tcBorders>
          </w:tcPr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06A" w:rsidRPr="00AD4C4D" w:rsidRDefault="009E006A" w:rsidP="009E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9E006A" w:rsidRPr="00BC51A0" w:rsidRDefault="009E006A" w:rsidP="00BC5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006A" w:rsidRPr="00BC51A0" w:rsidSect="00BC51A0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AD" w:rsidRDefault="00A850AD" w:rsidP="002309D5">
      <w:pPr>
        <w:spacing w:after="0" w:line="240" w:lineRule="auto"/>
      </w:pPr>
      <w:r>
        <w:separator/>
      </w:r>
    </w:p>
  </w:endnote>
  <w:endnote w:type="continuationSeparator" w:id="1">
    <w:p w:rsidR="00A850AD" w:rsidRDefault="00A850AD" w:rsidP="0023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AD" w:rsidRDefault="00A850AD" w:rsidP="002309D5">
      <w:pPr>
        <w:spacing w:after="0" w:line="240" w:lineRule="auto"/>
      </w:pPr>
      <w:r>
        <w:separator/>
      </w:r>
    </w:p>
  </w:footnote>
  <w:footnote w:type="continuationSeparator" w:id="1">
    <w:p w:rsidR="00A850AD" w:rsidRDefault="00A850AD" w:rsidP="0023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5776F"/>
    <w:multiLevelType w:val="hybridMultilevel"/>
    <w:tmpl w:val="93E08BDE"/>
    <w:lvl w:ilvl="0" w:tplc="D4904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565E76"/>
    <w:multiLevelType w:val="hybridMultilevel"/>
    <w:tmpl w:val="A9907A4E"/>
    <w:lvl w:ilvl="0" w:tplc="3F1202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34E7B"/>
    <w:multiLevelType w:val="hybridMultilevel"/>
    <w:tmpl w:val="0EDA1CA8"/>
    <w:lvl w:ilvl="0" w:tplc="8E246E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835D5"/>
    <w:multiLevelType w:val="hybridMultilevel"/>
    <w:tmpl w:val="98684696"/>
    <w:lvl w:ilvl="0" w:tplc="78AAA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17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343A9"/>
    <w:rsid w:val="0008183E"/>
    <w:rsid w:val="000847A8"/>
    <w:rsid w:val="000B0D00"/>
    <w:rsid w:val="000B0FCC"/>
    <w:rsid w:val="000C5F47"/>
    <w:rsid w:val="00115C34"/>
    <w:rsid w:val="001433EA"/>
    <w:rsid w:val="00171CA5"/>
    <w:rsid w:val="001828D2"/>
    <w:rsid w:val="00203A95"/>
    <w:rsid w:val="002309D5"/>
    <w:rsid w:val="002622D7"/>
    <w:rsid w:val="00276223"/>
    <w:rsid w:val="0028093D"/>
    <w:rsid w:val="002A539C"/>
    <w:rsid w:val="002A56E4"/>
    <w:rsid w:val="002F2146"/>
    <w:rsid w:val="00306BB1"/>
    <w:rsid w:val="00326BF9"/>
    <w:rsid w:val="00353C6F"/>
    <w:rsid w:val="00395635"/>
    <w:rsid w:val="003B487D"/>
    <w:rsid w:val="0043026D"/>
    <w:rsid w:val="00481FA2"/>
    <w:rsid w:val="00492735"/>
    <w:rsid w:val="00496261"/>
    <w:rsid w:val="004D131B"/>
    <w:rsid w:val="004D19CC"/>
    <w:rsid w:val="0053797B"/>
    <w:rsid w:val="00547D3B"/>
    <w:rsid w:val="005A5A0B"/>
    <w:rsid w:val="005E0889"/>
    <w:rsid w:val="00617938"/>
    <w:rsid w:val="00644F18"/>
    <w:rsid w:val="006912EA"/>
    <w:rsid w:val="006C4052"/>
    <w:rsid w:val="006C516A"/>
    <w:rsid w:val="006E4504"/>
    <w:rsid w:val="006E6585"/>
    <w:rsid w:val="00711148"/>
    <w:rsid w:val="00776715"/>
    <w:rsid w:val="00802575"/>
    <w:rsid w:val="00803501"/>
    <w:rsid w:val="00803DDA"/>
    <w:rsid w:val="00817A9A"/>
    <w:rsid w:val="00852BED"/>
    <w:rsid w:val="008B0D95"/>
    <w:rsid w:val="00955223"/>
    <w:rsid w:val="009B2A9E"/>
    <w:rsid w:val="009D1E17"/>
    <w:rsid w:val="009D7D26"/>
    <w:rsid w:val="009E006A"/>
    <w:rsid w:val="00A2081B"/>
    <w:rsid w:val="00A42CE9"/>
    <w:rsid w:val="00A640C8"/>
    <w:rsid w:val="00A8377E"/>
    <w:rsid w:val="00A850AD"/>
    <w:rsid w:val="00A97B8C"/>
    <w:rsid w:val="00AB276A"/>
    <w:rsid w:val="00AD4C4D"/>
    <w:rsid w:val="00AE3285"/>
    <w:rsid w:val="00AE33EB"/>
    <w:rsid w:val="00B01E8E"/>
    <w:rsid w:val="00B215A6"/>
    <w:rsid w:val="00B60F78"/>
    <w:rsid w:val="00B65B9C"/>
    <w:rsid w:val="00B859F0"/>
    <w:rsid w:val="00B90962"/>
    <w:rsid w:val="00BC51A0"/>
    <w:rsid w:val="00C00FF5"/>
    <w:rsid w:val="00C32C49"/>
    <w:rsid w:val="00C92DD0"/>
    <w:rsid w:val="00C9774D"/>
    <w:rsid w:val="00CC5ADE"/>
    <w:rsid w:val="00CD3B20"/>
    <w:rsid w:val="00CD6F0A"/>
    <w:rsid w:val="00CD7F12"/>
    <w:rsid w:val="00CE6785"/>
    <w:rsid w:val="00D56E72"/>
    <w:rsid w:val="00D63523"/>
    <w:rsid w:val="00DE6DFE"/>
    <w:rsid w:val="00DF7066"/>
    <w:rsid w:val="00E211A0"/>
    <w:rsid w:val="00E235B8"/>
    <w:rsid w:val="00E26011"/>
    <w:rsid w:val="00EB463F"/>
    <w:rsid w:val="00EB512D"/>
    <w:rsid w:val="00EC1F39"/>
    <w:rsid w:val="00ED7EE6"/>
    <w:rsid w:val="00EE3CA7"/>
    <w:rsid w:val="00F274D7"/>
    <w:rsid w:val="00F44260"/>
    <w:rsid w:val="00F50AEA"/>
    <w:rsid w:val="00F511B0"/>
    <w:rsid w:val="00F627E5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"/>
    <w:basedOn w:val="a"/>
    <w:link w:val="a7"/>
    <w:uiPriority w:val="99"/>
    <w:qFormat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"/>
    <w:basedOn w:val="a"/>
    <w:link w:val="af0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iPriority w:val="99"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rsid w:val="00481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Знак2"/>
    <w:basedOn w:val="a0"/>
    <w:rsid w:val="0028093D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E260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6011"/>
    <w:rPr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23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309D5"/>
  </w:style>
  <w:style w:type="paragraph" w:styleId="af4">
    <w:name w:val="footer"/>
    <w:basedOn w:val="a"/>
    <w:link w:val="af5"/>
    <w:uiPriority w:val="99"/>
    <w:semiHidden/>
    <w:unhideWhenUsed/>
    <w:rsid w:val="0023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309D5"/>
  </w:style>
  <w:style w:type="paragraph" w:styleId="af6">
    <w:name w:val="Body Text Indent"/>
    <w:basedOn w:val="a"/>
    <w:link w:val="af7"/>
    <w:uiPriority w:val="99"/>
    <w:semiHidden/>
    <w:unhideWhenUsed/>
    <w:rsid w:val="00BC51A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51A0"/>
  </w:style>
  <w:style w:type="character" w:customStyle="1" w:styleId="a4">
    <w:name w:val="Без интервала Знак"/>
    <w:aliases w:val="основа Знак"/>
    <w:link w:val="a3"/>
    <w:uiPriority w:val="1"/>
    <w:rsid w:val="00BC51A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9E006A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_"/>
    <w:link w:val="5"/>
    <w:locked/>
    <w:rsid w:val="009E006A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8"/>
    <w:rsid w:val="009E006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25</Pages>
  <Words>9948</Words>
  <Characters>56707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84</cp:revision>
  <dcterms:created xsi:type="dcterms:W3CDTF">2021-09-09T08:26:00Z</dcterms:created>
  <dcterms:modified xsi:type="dcterms:W3CDTF">2023-03-27T06:56:00Z</dcterms:modified>
</cp:coreProperties>
</file>